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B8" w:rsidRDefault="005573B8" w:rsidP="00FC36CF">
      <w:pPr>
        <w:pStyle w:val="a0"/>
        <w:adjustRightInd w:val="0"/>
        <w:snapToGrid w:val="0"/>
        <w:spacing w:line="520" w:lineRule="exact"/>
        <w:ind w:left="0" w:firstLineChars="1800" w:firstLine="5770"/>
        <w:rPr>
          <w:rFonts w:ascii="Times New Roman" w:hAnsi="Times New Roman"/>
          <w:bCs/>
        </w:rPr>
      </w:pPr>
    </w:p>
    <w:p w:rsidR="005573B8" w:rsidRDefault="00904EFA">
      <w:pPr>
        <w:spacing w:line="640" w:lineRule="exact"/>
        <w:jc w:val="center"/>
        <w:rPr>
          <w:rFonts w:eastAsia="方正小标宋简体"/>
          <w:bCs/>
          <w:sz w:val="44"/>
          <w:szCs w:val="44"/>
        </w:rPr>
      </w:pPr>
      <w:r>
        <w:rPr>
          <w:rFonts w:eastAsia="方正小标宋简体"/>
          <w:bCs/>
          <w:sz w:val="44"/>
          <w:szCs w:val="44"/>
        </w:rPr>
        <w:t>四川省内江医科学校</w:t>
      </w:r>
      <w:r>
        <w:rPr>
          <w:rFonts w:eastAsia="方正小标宋简体" w:hint="eastAsia"/>
          <w:bCs/>
          <w:sz w:val="44"/>
          <w:szCs w:val="44"/>
        </w:rPr>
        <w:t>2021-2023</w:t>
      </w:r>
      <w:r>
        <w:rPr>
          <w:rFonts w:eastAsia="方正小标宋简体" w:hint="eastAsia"/>
          <w:bCs/>
          <w:sz w:val="44"/>
          <w:szCs w:val="44"/>
        </w:rPr>
        <w:t>年度政府采购项目</w:t>
      </w:r>
      <w:r>
        <w:rPr>
          <w:rFonts w:eastAsia="方正小标宋简体"/>
          <w:bCs/>
          <w:sz w:val="44"/>
          <w:szCs w:val="44"/>
        </w:rPr>
        <w:t>代理</w:t>
      </w:r>
      <w:r>
        <w:rPr>
          <w:rFonts w:eastAsia="方正小标宋简体" w:hint="eastAsia"/>
          <w:bCs/>
          <w:sz w:val="44"/>
          <w:szCs w:val="44"/>
        </w:rPr>
        <w:t>服务</w:t>
      </w:r>
    </w:p>
    <w:p w:rsidR="005573B8" w:rsidRDefault="005573B8">
      <w:pPr>
        <w:spacing w:line="500" w:lineRule="exact"/>
        <w:rPr>
          <w:b/>
          <w:szCs w:val="32"/>
        </w:rPr>
      </w:pPr>
    </w:p>
    <w:p w:rsidR="005573B8" w:rsidRDefault="005573B8">
      <w:pPr>
        <w:pStyle w:val="a0"/>
        <w:rPr>
          <w:rFonts w:ascii="Times New Roman" w:hAnsi="Times New Roman"/>
        </w:rPr>
      </w:pPr>
    </w:p>
    <w:p w:rsidR="005573B8" w:rsidRDefault="005573B8">
      <w:pPr>
        <w:spacing w:line="500" w:lineRule="exact"/>
        <w:rPr>
          <w:b/>
          <w:szCs w:val="32"/>
        </w:rPr>
      </w:pPr>
    </w:p>
    <w:p w:rsidR="005573B8" w:rsidRDefault="005573B8">
      <w:pPr>
        <w:pStyle w:val="a0"/>
        <w:spacing w:line="500" w:lineRule="exact"/>
        <w:rPr>
          <w:rFonts w:ascii="Times New Roman" w:hAnsi="Times New Roman"/>
          <w:b/>
        </w:rPr>
      </w:pPr>
    </w:p>
    <w:p w:rsidR="005573B8" w:rsidRDefault="005573B8">
      <w:pPr>
        <w:pStyle w:val="a0"/>
        <w:spacing w:line="500" w:lineRule="exact"/>
        <w:rPr>
          <w:rFonts w:ascii="Times New Roman" w:hAnsi="Times New Roman"/>
          <w:b/>
        </w:rPr>
      </w:pPr>
    </w:p>
    <w:p w:rsidR="005573B8" w:rsidRDefault="00904EFA">
      <w:pPr>
        <w:spacing w:line="360" w:lineRule="auto"/>
        <w:jc w:val="center"/>
        <w:rPr>
          <w:rFonts w:eastAsia="方正小标宋简体"/>
          <w:bCs/>
          <w:sz w:val="44"/>
          <w:szCs w:val="44"/>
        </w:rPr>
      </w:pPr>
      <w:r>
        <w:rPr>
          <w:rFonts w:eastAsia="方正小标宋简体"/>
          <w:bCs/>
          <w:sz w:val="44"/>
          <w:szCs w:val="44"/>
        </w:rPr>
        <w:t>比</w:t>
      </w:r>
    </w:p>
    <w:p w:rsidR="005573B8" w:rsidRDefault="00904EFA">
      <w:pPr>
        <w:spacing w:line="360" w:lineRule="auto"/>
        <w:jc w:val="center"/>
        <w:rPr>
          <w:rFonts w:eastAsia="方正小标宋简体"/>
          <w:bCs/>
          <w:sz w:val="44"/>
          <w:szCs w:val="44"/>
        </w:rPr>
      </w:pPr>
      <w:r>
        <w:rPr>
          <w:rFonts w:eastAsia="方正小标宋简体"/>
          <w:bCs/>
          <w:sz w:val="44"/>
          <w:szCs w:val="44"/>
        </w:rPr>
        <w:t>选</w:t>
      </w:r>
    </w:p>
    <w:p w:rsidR="005573B8" w:rsidRDefault="00904EFA">
      <w:pPr>
        <w:spacing w:line="360" w:lineRule="auto"/>
        <w:jc w:val="center"/>
        <w:rPr>
          <w:rFonts w:eastAsia="方正小标宋简体"/>
          <w:bCs/>
          <w:sz w:val="44"/>
          <w:szCs w:val="44"/>
        </w:rPr>
      </w:pPr>
      <w:r>
        <w:rPr>
          <w:rFonts w:eastAsia="方正小标宋简体"/>
          <w:bCs/>
          <w:sz w:val="44"/>
          <w:szCs w:val="44"/>
        </w:rPr>
        <w:t>公</w:t>
      </w:r>
    </w:p>
    <w:p w:rsidR="005573B8" w:rsidRDefault="00904EFA">
      <w:pPr>
        <w:spacing w:line="360" w:lineRule="auto"/>
        <w:jc w:val="center"/>
        <w:rPr>
          <w:rFonts w:eastAsia="方正小标宋简体"/>
          <w:bCs/>
          <w:sz w:val="44"/>
          <w:szCs w:val="44"/>
        </w:rPr>
      </w:pPr>
      <w:r>
        <w:rPr>
          <w:rFonts w:eastAsia="方正小标宋简体"/>
          <w:bCs/>
          <w:sz w:val="44"/>
          <w:szCs w:val="44"/>
        </w:rPr>
        <w:t>告</w:t>
      </w:r>
    </w:p>
    <w:p w:rsidR="005573B8" w:rsidRDefault="005573B8">
      <w:pPr>
        <w:pStyle w:val="a0"/>
        <w:spacing w:line="500" w:lineRule="exact"/>
        <w:rPr>
          <w:rFonts w:ascii="Times New Roman" w:hAnsi="Times New Roman"/>
          <w:b/>
        </w:rPr>
      </w:pPr>
    </w:p>
    <w:p w:rsidR="005573B8" w:rsidRDefault="005573B8">
      <w:pPr>
        <w:spacing w:line="500" w:lineRule="exact"/>
        <w:rPr>
          <w:b/>
          <w:szCs w:val="32"/>
        </w:rPr>
      </w:pPr>
    </w:p>
    <w:p w:rsidR="005573B8" w:rsidRDefault="005573B8">
      <w:pPr>
        <w:spacing w:line="500" w:lineRule="exact"/>
        <w:rPr>
          <w:b/>
          <w:szCs w:val="32"/>
        </w:rPr>
      </w:pPr>
    </w:p>
    <w:p w:rsidR="005573B8" w:rsidRDefault="00904EFA">
      <w:pPr>
        <w:tabs>
          <w:tab w:val="left" w:pos="8647"/>
        </w:tabs>
        <w:spacing w:line="500" w:lineRule="exact"/>
        <w:jc w:val="center"/>
        <w:rPr>
          <w:rFonts w:eastAsia="仿宋_GB2312"/>
          <w:szCs w:val="32"/>
        </w:rPr>
      </w:pPr>
      <w:r>
        <w:rPr>
          <w:rFonts w:eastAsia="仿宋_GB2312"/>
          <w:szCs w:val="32"/>
        </w:rPr>
        <w:t>比选人：四川省内江医科学校</w:t>
      </w:r>
    </w:p>
    <w:p w:rsidR="005573B8" w:rsidRPr="004A591F" w:rsidRDefault="00904EFA">
      <w:pPr>
        <w:spacing w:line="500" w:lineRule="exact"/>
        <w:jc w:val="center"/>
        <w:rPr>
          <w:rFonts w:eastAsia="仿宋_GB2312"/>
          <w:szCs w:val="32"/>
          <w:shd w:val="pct15" w:color="auto" w:fill="FFFFFF"/>
        </w:rPr>
      </w:pPr>
      <w:r w:rsidRPr="004A591F">
        <w:rPr>
          <w:rFonts w:eastAsia="仿宋_GB2312"/>
          <w:szCs w:val="32"/>
          <w:shd w:val="pct15" w:color="auto" w:fill="FFFFFF"/>
        </w:rPr>
        <w:t>日期：</w:t>
      </w:r>
      <w:r w:rsidRPr="004A591F">
        <w:rPr>
          <w:rFonts w:eastAsia="仿宋_GB2312"/>
          <w:szCs w:val="32"/>
          <w:shd w:val="pct15" w:color="auto" w:fill="FFFFFF"/>
        </w:rPr>
        <w:t>2020</w:t>
      </w:r>
      <w:r w:rsidRPr="004A591F">
        <w:rPr>
          <w:rFonts w:eastAsia="仿宋_GB2312"/>
          <w:szCs w:val="32"/>
          <w:shd w:val="pct15" w:color="auto" w:fill="FFFFFF"/>
        </w:rPr>
        <w:t>年</w:t>
      </w:r>
      <w:r w:rsidR="00E67871" w:rsidRPr="004A591F">
        <w:rPr>
          <w:rFonts w:eastAsia="方正小标宋简体" w:hint="eastAsia"/>
          <w:szCs w:val="32"/>
          <w:shd w:val="pct15" w:color="auto" w:fill="FFFFFF"/>
        </w:rPr>
        <w:t>1</w:t>
      </w:r>
      <w:r w:rsidRPr="004A591F">
        <w:rPr>
          <w:rFonts w:eastAsia="仿宋_GB2312"/>
          <w:szCs w:val="32"/>
          <w:shd w:val="pct15" w:color="auto" w:fill="FFFFFF"/>
        </w:rPr>
        <w:t>月</w:t>
      </w:r>
      <w:r w:rsidR="00E67871" w:rsidRPr="004A591F">
        <w:rPr>
          <w:rFonts w:eastAsia="方正小标宋简体" w:hint="eastAsia"/>
          <w:szCs w:val="32"/>
          <w:shd w:val="pct15" w:color="auto" w:fill="FFFFFF"/>
        </w:rPr>
        <w:t>13</w:t>
      </w:r>
      <w:r w:rsidRPr="004A591F">
        <w:rPr>
          <w:rFonts w:eastAsia="仿宋_GB2312"/>
          <w:szCs w:val="32"/>
          <w:shd w:val="pct15" w:color="auto" w:fill="FFFFFF"/>
        </w:rPr>
        <w:t>日</w:t>
      </w:r>
    </w:p>
    <w:p w:rsidR="005573B8" w:rsidRPr="00E67871" w:rsidRDefault="005573B8">
      <w:pPr>
        <w:pStyle w:val="a0"/>
        <w:rPr>
          <w:rFonts w:ascii="Times New Roman" w:hAnsi="Times New Roman"/>
          <w:b/>
          <w:shd w:val="pct15" w:color="auto" w:fill="FFFFFF"/>
        </w:rPr>
      </w:pPr>
    </w:p>
    <w:p w:rsidR="005573B8" w:rsidRDefault="005573B8">
      <w:pPr>
        <w:pStyle w:val="a0"/>
        <w:rPr>
          <w:rFonts w:ascii="Times New Roman" w:hAnsi="Times New Roman"/>
          <w:b/>
        </w:rPr>
      </w:pPr>
    </w:p>
    <w:p w:rsidR="005573B8" w:rsidRDefault="005573B8">
      <w:pPr>
        <w:pStyle w:val="a0"/>
        <w:rPr>
          <w:rFonts w:ascii="Times New Roman" w:hAnsi="Times New Roman"/>
          <w:b/>
        </w:rPr>
      </w:pPr>
    </w:p>
    <w:p w:rsidR="005573B8" w:rsidRDefault="005573B8">
      <w:pPr>
        <w:pStyle w:val="a0"/>
        <w:jc w:val="center"/>
        <w:rPr>
          <w:rFonts w:ascii="Times New Roman" w:hAnsi="Times New Roman"/>
          <w:b/>
          <w:sz w:val="48"/>
          <w:szCs w:val="48"/>
        </w:rPr>
      </w:pPr>
    </w:p>
    <w:p w:rsidR="005573B8" w:rsidRDefault="005573B8">
      <w:pPr>
        <w:pStyle w:val="a0"/>
        <w:jc w:val="center"/>
        <w:rPr>
          <w:rFonts w:ascii="Times New Roman" w:hAnsi="Times New Roman"/>
          <w:b/>
          <w:sz w:val="48"/>
          <w:szCs w:val="48"/>
        </w:rPr>
      </w:pPr>
    </w:p>
    <w:p w:rsidR="005573B8" w:rsidRDefault="00904EFA">
      <w:pPr>
        <w:pStyle w:val="a0"/>
        <w:jc w:val="center"/>
        <w:rPr>
          <w:rFonts w:ascii="Times New Roman" w:hAnsi="Times New Roman"/>
          <w:b/>
          <w:sz w:val="48"/>
          <w:szCs w:val="48"/>
        </w:rPr>
      </w:pPr>
      <w:r>
        <w:rPr>
          <w:rFonts w:ascii="Times New Roman" w:hAnsi="Times New Roman"/>
          <w:b/>
          <w:sz w:val="48"/>
          <w:szCs w:val="48"/>
        </w:rPr>
        <w:t>目</w:t>
      </w:r>
      <w:r>
        <w:rPr>
          <w:rFonts w:ascii="Times New Roman" w:hAnsi="Times New Roman"/>
          <w:b/>
          <w:sz w:val="48"/>
          <w:szCs w:val="48"/>
        </w:rPr>
        <w:t xml:space="preserve">  </w:t>
      </w:r>
      <w:r>
        <w:rPr>
          <w:rFonts w:ascii="Times New Roman" w:hAnsi="Times New Roman"/>
          <w:b/>
          <w:sz w:val="48"/>
          <w:szCs w:val="48"/>
        </w:rPr>
        <w:t>录</w:t>
      </w:r>
    </w:p>
    <w:p w:rsidR="005573B8" w:rsidRDefault="005573B8">
      <w:pPr>
        <w:pStyle w:val="a0"/>
        <w:rPr>
          <w:rFonts w:ascii="Times New Roman" w:hAnsi="Times New Roman"/>
          <w:b/>
          <w:sz w:val="28"/>
          <w:szCs w:val="28"/>
        </w:rPr>
      </w:pPr>
    </w:p>
    <w:p w:rsidR="005573B8" w:rsidRDefault="00D47B5B">
      <w:pPr>
        <w:pStyle w:val="10"/>
        <w:tabs>
          <w:tab w:val="right" w:leader="dot" w:pos="8844"/>
        </w:tabs>
        <w:rPr>
          <w:rFonts w:eastAsiaTheme="minorEastAsia"/>
          <w:sz w:val="32"/>
          <w:szCs w:val="32"/>
        </w:rPr>
      </w:pPr>
      <w:r>
        <w:rPr>
          <w:rFonts w:eastAsiaTheme="minorEastAsia"/>
          <w:sz w:val="32"/>
          <w:szCs w:val="32"/>
        </w:rPr>
        <w:fldChar w:fldCharType="begin"/>
      </w:r>
      <w:r w:rsidR="00904EFA">
        <w:rPr>
          <w:rFonts w:eastAsiaTheme="minorEastAsia"/>
          <w:sz w:val="32"/>
          <w:szCs w:val="32"/>
        </w:rPr>
        <w:instrText xml:space="preserve">TOC \o "1-3" \h \u </w:instrText>
      </w:r>
      <w:r>
        <w:rPr>
          <w:rFonts w:eastAsiaTheme="minorEastAsia"/>
          <w:sz w:val="32"/>
          <w:szCs w:val="32"/>
        </w:rPr>
        <w:fldChar w:fldCharType="separate"/>
      </w:r>
      <w:hyperlink w:anchor="_Toc8485" w:history="1">
        <w:r w:rsidR="00904EFA">
          <w:rPr>
            <w:rFonts w:eastAsiaTheme="minorEastAsia"/>
            <w:sz w:val="32"/>
            <w:szCs w:val="32"/>
          </w:rPr>
          <w:t>第一章</w:t>
        </w:r>
        <w:r w:rsidR="00904EFA">
          <w:rPr>
            <w:rFonts w:eastAsiaTheme="minorEastAsia"/>
            <w:sz w:val="32"/>
            <w:szCs w:val="32"/>
          </w:rPr>
          <w:t xml:space="preserve"> </w:t>
        </w:r>
        <w:r w:rsidR="00904EFA">
          <w:rPr>
            <w:rFonts w:eastAsiaTheme="minorEastAsia"/>
            <w:sz w:val="32"/>
            <w:szCs w:val="32"/>
          </w:rPr>
          <w:t>比选公告</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_Toc8485 </w:instrText>
        </w:r>
        <w:r>
          <w:rPr>
            <w:rFonts w:eastAsiaTheme="minorEastAsia"/>
            <w:sz w:val="32"/>
            <w:szCs w:val="32"/>
          </w:rPr>
          <w:fldChar w:fldCharType="separate"/>
        </w:r>
        <w:r w:rsidR="00FC36CF">
          <w:rPr>
            <w:rFonts w:eastAsiaTheme="minorEastAsia"/>
            <w:noProof/>
            <w:sz w:val="32"/>
            <w:szCs w:val="32"/>
          </w:rPr>
          <w:t>1</w:t>
        </w:r>
        <w:r>
          <w:rPr>
            <w:rFonts w:eastAsiaTheme="minorEastAsia"/>
            <w:sz w:val="32"/>
            <w:szCs w:val="32"/>
          </w:rPr>
          <w:fldChar w:fldCharType="end"/>
        </w:r>
      </w:hyperlink>
    </w:p>
    <w:p w:rsidR="005573B8" w:rsidRDefault="00D47B5B">
      <w:pPr>
        <w:pStyle w:val="10"/>
        <w:tabs>
          <w:tab w:val="right" w:leader="dot" w:pos="8844"/>
        </w:tabs>
        <w:rPr>
          <w:rFonts w:eastAsiaTheme="minorEastAsia"/>
          <w:sz w:val="32"/>
          <w:szCs w:val="32"/>
        </w:rPr>
      </w:pPr>
      <w:hyperlink w:anchor="_Toc8832" w:history="1">
        <w:r w:rsidR="00904EFA">
          <w:rPr>
            <w:rFonts w:eastAsiaTheme="minorEastAsia"/>
            <w:sz w:val="32"/>
            <w:szCs w:val="32"/>
          </w:rPr>
          <w:t>第二章</w:t>
        </w:r>
        <w:r w:rsidR="00904EFA">
          <w:rPr>
            <w:rFonts w:eastAsiaTheme="minorEastAsia"/>
            <w:sz w:val="32"/>
            <w:szCs w:val="32"/>
          </w:rPr>
          <w:t xml:space="preserve"> </w:t>
        </w:r>
        <w:r w:rsidR="00904EFA">
          <w:rPr>
            <w:rFonts w:eastAsiaTheme="minorEastAsia"/>
            <w:sz w:val="32"/>
            <w:szCs w:val="32"/>
          </w:rPr>
          <w:t>比选申请人须知</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_Toc8832 </w:instrText>
        </w:r>
        <w:r>
          <w:rPr>
            <w:rFonts w:eastAsiaTheme="minorEastAsia"/>
            <w:sz w:val="32"/>
            <w:szCs w:val="32"/>
          </w:rPr>
          <w:fldChar w:fldCharType="separate"/>
        </w:r>
        <w:r w:rsidR="00FC36CF">
          <w:rPr>
            <w:rFonts w:eastAsiaTheme="minorEastAsia"/>
            <w:noProof/>
            <w:sz w:val="32"/>
            <w:szCs w:val="32"/>
          </w:rPr>
          <w:t>3</w:t>
        </w:r>
        <w:r>
          <w:rPr>
            <w:rFonts w:eastAsiaTheme="minorEastAsia"/>
            <w:sz w:val="32"/>
            <w:szCs w:val="32"/>
          </w:rPr>
          <w:fldChar w:fldCharType="end"/>
        </w:r>
      </w:hyperlink>
    </w:p>
    <w:p w:rsidR="005573B8" w:rsidRDefault="00D47B5B">
      <w:pPr>
        <w:pStyle w:val="10"/>
        <w:tabs>
          <w:tab w:val="right" w:leader="dot" w:pos="8844"/>
        </w:tabs>
        <w:rPr>
          <w:rFonts w:eastAsiaTheme="minorEastAsia"/>
          <w:sz w:val="32"/>
          <w:szCs w:val="32"/>
        </w:rPr>
      </w:pPr>
      <w:hyperlink w:anchor="_Toc11909" w:history="1">
        <w:r w:rsidR="00904EFA">
          <w:rPr>
            <w:rFonts w:eastAsiaTheme="minorEastAsia"/>
            <w:sz w:val="32"/>
            <w:szCs w:val="32"/>
          </w:rPr>
          <w:t>第三章</w:t>
        </w:r>
        <w:r w:rsidR="00904EFA">
          <w:rPr>
            <w:rFonts w:eastAsiaTheme="minorEastAsia"/>
            <w:sz w:val="32"/>
            <w:szCs w:val="32"/>
          </w:rPr>
          <w:t xml:space="preserve"> </w:t>
        </w:r>
        <w:r w:rsidR="00904EFA">
          <w:rPr>
            <w:rFonts w:eastAsiaTheme="minorEastAsia"/>
            <w:sz w:val="32"/>
            <w:szCs w:val="32"/>
          </w:rPr>
          <w:t>比选内容及评审标准</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_Toc11909 </w:instrText>
        </w:r>
        <w:r>
          <w:rPr>
            <w:rFonts w:eastAsiaTheme="minorEastAsia"/>
            <w:sz w:val="32"/>
            <w:szCs w:val="32"/>
          </w:rPr>
          <w:fldChar w:fldCharType="separate"/>
        </w:r>
        <w:r w:rsidR="00FC36CF">
          <w:rPr>
            <w:rFonts w:eastAsiaTheme="minorEastAsia"/>
            <w:noProof/>
            <w:sz w:val="32"/>
            <w:szCs w:val="32"/>
          </w:rPr>
          <w:t>5</w:t>
        </w:r>
        <w:r>
          <w:rPr>
            <w:rFonts w:eastAsiaTheme="minorEastAsia"/>
            <w:sz w:val="32"/>
            <w:szCs w:val="32"/>
          </w:rPr>
          <w:fldChar w:fldCharType="end"/>
        </w:r>
      </w:hyperlink>
    </w:p>
    <w:p w:rsidR="005573B8" w:rsidRDefault="00D47B5B">
      <w:pPr>
        <w:pStyle w:val="10"/>
        <w:tabs>
          <w:tab w:val="right" w:leader="dot" w:pos="8844"/>
        </w:tabs>
        <w:rPr>
          <w:rFonts w:eastAsiaTheme="minorEastAsia"/>
          <w:sz w:val="32"/>
          <w:szCs w:val="32"/>
        </w:rPr>
      </w:pPr>
      <w:hyperlink w:anchor="_Toc24871" w:history="1">
        <w:r w:rsidR="00904EFA">
          <w:rPr>
            <w:rFonts w:eastAsiaTheme="minorEastAsia"/>
            <w:sz w:val="32"/>
            <w:szCs w:val="32"/>
          </w:rPr>
          <w:t>第四章</w:t>
        </w:r>
        <w:r w:rsidR="00904EFA">
          <w:rPr>
            <w:rFonts w:eastAsiaTheme="minorEastAsia"/>
            <w:sz w:val="32"/>
            <w:szCs w:val="32"/>
          </w:rPr>
          <w:t xml:space="preserve">  </w:t>
        </w:r>
        <w:r w:rsidR="00904EFA">
          <w:rPr>
            <w:rFonts w:eastAsiaTheme="minorEastAsia"/>
            <w:sz w:val="32"/>
            <w:szCs w:val="32"/>
          </w:rPr>
          <w:t>比选申请文件格式</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_Toc24871 </w:instrText>
        </w:r>
        <w:r>
          <w:rPr>
            <w:rFonts w:eastAsiaTheme="minorEastAsia"/>
            <w:sz w:val="32"/>
            <w:szCs w:val="32"/>
          </w:rPr>
          <w:fldChar w:fldCharType="separate"/>
        </w:r>
        <w:r w:rsidR="00FC36CF">
          <w:rPr>
            <w:rFonts w:eastAsiaTheme="minorEastAsia"/>
            <w:noProof/>
            <w:sz w:val="32"/>
            <w:szCs w:val="32"/>
          </w:rPr>
          <w:t>9</w:t>
        </w:r>
        <w:r>
          <w:rPr>
            <w:rFonts w:eastAsiaTheme="minorEastAsia"/>
            <w:sz w:val="32"/>
            <w:szCs w:val="32"/>
          </w:rPr>
          <w:fldChar w:fldCharType="end"/>
        </w:r>
      </w:hyperlink>
    </w:p>
    <w:p w:rsidR="005573B8" w:rsidRDefault="00D47B5B" w:rsidP="00FC36CF">
      <w:pPr>
        <w:pStyle w:val="20"/>
        <w:tabs>
          <w:tab w:val="right" w:leader="dot" w:pos="8844"/>
        </w:tabs>
        <w:ind w:left="641"/>
        <w:rPr>
          <w:rFonts w:eastAsiaTheme="minorEastAsia"/>
          <w:sz w:val="32"/>
          <w:szCs w:val="32"/>
        </w:rPr>
      </w:pPr>
      <w:hyperlink w:anchor="_Toc28766" w:history="1">
        <w:r w:rsidR="00904EFA">
          <w:rPr>
            <w:rFonts w:eastAsiaTheme="minorEastAsia"/>
            <w:kern w:val="0"/>
            <w:sz w:val="32"/>
            <w:szCs w:val="32"/>
          </w:rPr>
          <w:t>1</w:t>
        </w:r>
        <w:r w:rsidR="00904EFA">
          <w:rPr>
            <w:rFonts w:eastAsiaTheme="minorEastAsia"/>
            <w:kern w:val="0"/>
            <w:sz w:val="32"/>
            <w:szCs w:val="32"/>
          </w:rPr>
          <w:t>、法定代表人授权书</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_Toc28766 </w:instrText>
        </w:r>
        <w:r>
          <w:rPr>
            <w:rFonts w:eastAsiaTheme="minorEastAsia"/>
            <w:sz w:val="32"/>
            <w:szCs w:val="32"/>
          </w:rPr>
          <w:fldChar w:fldCharType="separate"/>
        </w:r>
        <w:r w:rsidR="00FC36CF">
          <w:rPr>
            <w:rFonts w:eastAsiaTheme="minorEastAsia"/>
            <w:noProof/>
            <w:sz w:val="32"/>
            <w:szCs w:val="32"/>
          </w:rPr>
          <w:t>10</w:t>
        </w:r>
        <w:r>
          <w:rPr>
            <w:rFonts w:eastAsiaTheme="minorEastAsia"/>
            <w:sz w:val="32"/>
            <w:szCs w:val="32"/>
          </w:rPr>
          <w:fldChar w:fldCharType="end"/>
        </w:r>
      </w:hyperlink>
    </w:p>
    <w:p w:rsidR="005573B8" w:rsidRDefault="00D47B5B" w:rsidP="00FC36CF">
      <w:pPr>
        <w:pStyle w:val="20"/>
        <w:tabs>
          <w:tab w:val="right" w:leader="dot" w:pos="8844"/>
        </w:tabs>
        <w:ind w:left="641"/>
        <w:rPr>
          <w:rFonts w:eastAsiaTheme="minorEastAsia"/>
          <w:sz w:val="32"/>
          <w:szCs w:val="32"/>
        </w:rPr>
      </w:pPr>
      <w:hyperlink w:anchor="_Toc3027" w:history="1">
        <w:r w:rsidR="00904EFA">
          <w:rPr>
            <w:rFonts w:eastAsiaTheme="minorEastAsia"/>
            <w:sz w:val="32"/>
            <w:szCs w:val="32"/>
          </w:rPr>
          <w:t>2</w:t>
        </w:r>
        <w:r w:rsidR="00904EFA">
          <w:rPr>
            <w:rFonts w:eastAsiaTheme="minorEastAsia"/>
            <w:sz w:val="32"/>
            <w:szCs w:val="32"/>
          </w:rPr>
          <w:t>、比选申请人组织结构及资格信息</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_Toc3027 </w:instrText>
        </w:r>
        <w:r>
          <w:rPr>
            <w:rFonts w:eastAsiaTheme="minorEastAsia"/>
            <w:sz w:val="32"/>
            <w:szCs w:val="32"/>
          </w:rPr>
          <w:fldChar w:fldCharType="separate"/>
        </w:r>
        <w:r w:rsidR="00FC36CF">
          <w:rPr>
            <w:rFonts w:eastAsiaTheme="minorEastAsia"/>
            <w:noProof/>
            <w:sz w:val="32"/>
            <w:szCs w:val="32"/>
          </w:rPr>
          <w:t>11</w:t>
        </w:r>
        <w:r>
          <w:rPr>
            <w:rFonts w:eastAsiaTheme="minorEastAsia"/>
            <w:sz w:val="32"/>
            <w:szCs w:val="32"/>
          </w:rPr>
          <w:fldChar w:fldCharType="end"/>
        </w:r>
      </w:hyperlink>
    </w:p>
    <w:p w:rsidR="005573B8" w:rsidRDefault="00D47B5B" w:rsidP="00FC36CF">
      <w:pPr>
        <w:pStyle w:val="20"/>
        <w:tabs>
          <w:tab w:val="right" w:leader="dot" w:pos="8844"/>
        </w:tabs>
        <w:ind w:left="641"/>
        <w:rPr>
          <w:rFonts w:eastAsiaTheme="minorEastAsia"/>
          <w:sz w:val="32"/>
          <w:szCs w:val="32"/>
        </w:rPr>
      </w:pPr>
      <w:hyperlink w:anchor="_Toc25303" w:history="1">
        <w:r w:rsidR="00904EFA">
          <w:rPr>
            <w:rFonts w:eastAsiaTheme="minorEastAsia"/>
            <w:sz w:val="32"/>
            <w:szCs w:val="32"/>
          </w:rPr>
          <w:t>3</w:t>
        </w:r>
        <w:r w:rsidR="00904EFA">
          <w:rPr>
            <w:rFonts w:eastAsiaTheme="minorEastAsia"/>
            <w:sz w:val="32"/>
            <w:szCs w:val="32"/>
          </w:rPr>
          <w:t>、采购代理机构简介</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_Toc25303 </w:instrText>
        </w:r>
        <w:r>
          <w:rPr>
            <w:rFonts w:eastAsiaTheme="minorEastAsia"/>
            <w:sz w:val="32"/>
            <w:szCs w:val="32"/>
          </w:rPr>
          <w:fldChar w:fldCharType="separate"/>
        </w:r>
        <w:r w:rsidR="00FC36CF">
          <w:rPr>
            <w:rFonts w:eastAsiaTheme="minorEastAsia"/>
            <w:noProof/>
            <w:sz w:val="32"/>
            <w:szCs w:val="32"/>
          </w:rPr>
          <w:t>13</w:t>
        </w:r>
        <w:r>
          <w:rPr>
            <w:rFonts w:eastAsiaTheme="minorEastAsia"/>
            <w:sz w:val="32"/>
            <w:szCs w:val="32"/>
          </w:rPr>
          <w:fldChar w:fldCharType="end"/>
        </w:r>
      </w:hyperlink>
    </w:p>
    <w:p w:rsidR="005573B8" w:rsidRDefault="00D47B5B" w:rsidP="00FC36CF">
      <w:pPr>
        <w:pStyle w:val="20"/>
        <w:tabs>
          <w:tab w:val="right" w:leader="dot" w:pos="8844"/>
        </w:tabs>
        <w:ind w:left="641"/>
        <w:rPr>
          <w:rFonts w:eastAsiaTheme="minorEastAsia"/>
          <w:sz w:val="32"/>
          <w:szCs w:val="32"/>
        </w:rPr>
      </w:pPr>
      <w:hyperlink w:anchor="_Toc5008" w:history="1">
        <w:r w:rsidR="00904EFA">
          <w:rPr>
            <w:rFonts w:eastAsiaTheme="minorEastAsia"/>
            <w:sz w:val="32"/>
            <w:szCs w:val="32"/>
          </w:rPr>
          <w:t>4</w:t>
        </w:r>
        <w:r w:rsidR="00904EFA">
          <w:rPr>
            <w:rFonts w:eastAsiaTheme="minorEastAsia"/>
            <w:sz w:val="32"/>
            <w:szCs w:val="32"/>
          </w:rPr>
          <w:t>、拟投入本项目的人员情况</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_Toc5008 </w:instrText>
        </w:r>
        <w:r>
          <w:rPr>
            <w:rFonts w:eastAsiaTheme="minorEastAsia"/>
            <w:sz w:val="32"/>
            <w:szCs w:val="32"/>
          </w:rPr>
          <w:fldChar w:fldCharType="separate"/>
        </w:r>
        <w:r w:rsidR="00FC36CF">
          <w:rPr>
            <w:rFonts w:eastAsiaTheme="minorEastAsia"/>
            <w:noProof/>
            <w:sz w:val="32"/>
            <w:szCs w:val="32"/>
          </w:rPr>
          <w:t>14</w:t>
        </w:r>
        <w:r>
          <w:rPr>
            <w:rFonts w:eastAsiaTheme="minorEastAsia"/>
            <w:sz w:val="32"/>
            <w:szCs w:val="32"/>
          </w:rPr>
          <w:fldChar w:fldCharType="end"/>
        </w:r>
      </w:hyperlink>
    </w:p>
    <w:p w:rsidR="005573B8" w:rsidRDefault="00D47B5B" w:rsidP="00FC36CF">
      <w:pPr>
        <w:pStyle w:val="20"/>
        <w:tabs>
          <w:tab w:val="right" w:leader="dot" w:pos="8844"/>
        </w:tabs>
        <w:ind w:left="641"/>
        <w:rPr>
          <w:rFonts w:eastAsiaTheme="minorEastAsia"/>
          <w:sz w:val="32"/>
          <w:szCs w:val="32"/>
        </w:rPr>
      </w:pPr>
      <w:hyperlink w:anchor="_Toc2633" w:history="1">
        <w:r w:rsidR="00904EFA">
          <w:rPr>
            <w:rFonts w:eastAsiaTheme="minorEastAsia"/>
            <w:sz w:val="32"/>
            <w:szCs w:val="32"/>
          </w:rPr>
          <w:t>5</w:t>
        </w:r>
        <w:r w:rsidR="00904EFA">
          <w:rPr>
            <w:rFonts w:eastAsiaTheme="minorEastAsia"/>
            <w:sz w:val="32"/>
            <w:szCs w:val="32"/>
          </w:rPr>
          <w:t>、招标代理服务方案</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_Toc2633 </w:instrText>
        </w:r>
        <w:r>
          <w:rPr>
            <w:rFonts w:eastAsiaTheme="minorEastAsia"/>
            <w:sz w:val="32"/>
            <w:szCs w:val="32"/>
          </w:rPr>
          <w:fldChar w:fldCharType="separate"/>
        </w:r>
        <w:r w:rsidR="00FC36CF">
          <w:rPr>
            <w:rFonts w:eastAsiaTheme="minorEastAsia"/>
            <w:noProof/>
            <w:sz w:val="32"/>
            <w:szCs w:val="32"/>
          </w:rPr>
          <w:t>15</w:t>
        </w:r>
        <w:r>
          <w:rPr>
            <w:rFonts w:eastAsiaTheme="minorEastAsia"/>
            <w:sz w:val="32"/>
            <w:szCs w:val="32"/>
          </w:rPr>
          <w:fldChar w:fldCharType="end"/>
        </w:r>
      </w:hyperlink>
    </w:p>
    <w:p w:rsidR="005573B8" w:rsidRDefault="00D47B5B" w:rsidP="00FC36CF">
      <w:pPr>
        <w:pStyle w:val="20"/>
        <w:tabs>
          <w:tab w:val="right" w:leader="dot" w:pos="8844"/>
        </w:tabs>
        <w:ind w:left="641"/>
        <w:rPr>
          <w:rFonts w:eastAsiaTheme="minorEastAsia"/>
          <w:sz w:val="32"/>
          <w:szCs w:val="32"/>
        </w:rPr>
      </w:pPr>
      <w:hyperlink w:anchor="_Toc19689" w:history="1">
        <w:r w:rsidR="00904EFA">
          <w:rPr>
            <w:rFonts w:eastAsiaTheme="minorEastAsia"/>
            <w:sz w:val="32"/>
            <w:szCs w:val="32"/>
          </w:rPr>
          <w:t>6</w:t>
        </w:r>
        <w:r w:rsidR="00904EFA">
          <w:rPr>
            <w:rFonts w:eastAsiaTheme="minorEastAsia"/>
            <w:sz w:val="32"/>
            <w:szCs w:val="32"/>
          </w:rPr>
          <w:t>、业绩汇总表</w:t>
        </w:r>
        <w:r w:rsidR="00904EFA">
          <w:rPr>
            <w:rFonts w:eastAsiaTheme="minorEastAsia"/>
            <w:sz w:val="32"/>
            <w:szCs w:val="32"/>
          </w:rPr>
          <w:tab/>
        </w:r>
        <w:r>
          <w:rPr>
            <w:rFonts w:eastAsiaTheme="minorEastAsia"/>
            <w:sz w:val="32"/>
            <w:szCs w:val="32"/>
          </w:rPr>
          <w:fldChar w:fldCharType="begin"/>
        </w:r>
        <w:r w:rsidR="00904EFA">
          <w:rPr>
            <w:rFonts w:eastAsiaTheme="minorEastAsia"/>
            <w:sz w:val="32"/>
            <w:szCs w:val="32"/>
          </w:rPr>
          <w:instrText xml:space="preserve"> PAGEREF _Toc19689 </w:instrText>
        </w:r>
        <w:r>
          <w:rPr>
            <w:rFonts w:eastAsiaTheme="minorEastAsia"/>
            <w:sz w:val="32"/>
            <w:szCs w:val="32"/>
          </w:rPr>
          <w:fldChar w:fldCharType="separate"/>
        </w:r>
        <w:r w:rsidR="00FC36CF">
          <w:rPr>
            <w:rFonts w:eastAsiaTheme="minorEastAsia"/>
            <w:noProof/>
            <w:sz w:val="32"/>
            <w:szCs w:val="32"/>
          </w:rPr>
          <w:t>16</w:t>
        </w:r>
        <w:r>
          <w:rPr>
            <w:rFonts w:eastAsiaTheme="minorEastAsia"/>
            <w:sz w:val="32"/>
            <w:szCs w:val="32"/>
          </w:rPr>
          <w:fldChar w:fldCharType="end"/>
        </w:r>
      </w:hyperlink>
    </w:p>
    <w:p w:rsidR="005573B8" w:rsidRDefault="00D47B5B">
      <w:pPr>
        <w:pStyle w:val="10"/>
        <w:tabs>
          <w:tab w:val="right" w:leader="dot" w:pos="8844"/>
        </w:tabs>
        <w:rPr>
          <w:b/>
          <w:sz w:val="32"/>
          <w:szCs w:val="32"/>
        </w:rPr>
        <w:sectPr w:rsidR="005573B8">
          <w:headerReference w:type="default" r:id="rId9"/>
          <w:footerReference w:type="even" r:id="rId10"/>
          <w:pgSz w:w="11906" w:h="16838"/>
          <w:pgMar w:top="1984" w:right="1531" w:bottom="1701" w:left="1531" w:header="851" w:footer="992" w:gutter="0"/>
          <w:cols w:space="720"/>
          <w:docGrid w:type="linesAndChars" w:linePitch="313" w:charSpace="117"/>
        </w:sectPr>
      </w:pPr>
      <w:r>
        <w:rPr>
          <w:rFonts w:eastAsiaTheme="minorEastAsia"/>
          <w:sz w:val="32"/>
          <w:szCs w:val="32"/>
        </w:rPr>
        <w:fldChar w:fldCharType="end"/>
      </w:r>
    </w:p>
    <w:p w:rsidR="005573B8" w:rsidRDefault="00904EFA">
      <w:pPr>
        <w:pStyle w:val="1"/>
        <w:adjustRightInd w:val="0"/>
        <w:snapToGrid w:val="0"/>
        <w:spacing w:line="520" w:lineRule="exact"/>
        <w:jc w:val="center"/>
        <w:rPr>
          <w:rFonts w:ascii="Times New Roman" w:eastAsia="方正小标宋简体" w:hAnsi="Times New Roman" w:hint="default"/>
          <w:b w:val="0"/>
          <w:sz w:val="40"/>
          <w:szCs w:val="40"/>
        </w:rPr>
      </w:pPr>
      <w:bookmarkStart w:id="0" w:name="_Toc5510"/>
      <w:bookmarkStart w:id="1" w:name="_Toc17783"/>
      <w:bookmarkStart w:id="2" w:name="_Toc8485"/>
      <w:r>
        <w:rPr>
          <w:rFonts w:ascii="Times New Roman" w:eastAsia="方正小标宋简体" w:hAnsi="Times New Roman" w:hint="default"/>
          <w:b w:val="0"/>
          <w:sz w:val="40"/>
          <w:szCs w:val="40"/>
        </w:rPr>
        <w:lastRenderedPageBreak/>
        <w:t>第一章</w:t>
      </w:r>
      <w:r>
        <w:rPr>
          <w:rFonts w:ascii="Times New Roman" w:eastAsia="方正小标宋简体" w:hAnsi="Times New Roman" w:hint="default"/>
          <w:b w:val="0"/>
          <w:sz w:val="40"/>
          <w:szCs w:val="40"/>
        </w:rPr>
        <w:t xml:space="preserve"> </w:t>
      </w:r>
      <w:r>
        <w:rPr>
          <w:rFonts w:ascii="Times New Roman" w:eastAsia="方正小标宋简体" w:hAnsi="Times New Roman" w:hint="default"/>
          <w:b w:val="0"/>
          <w:sz w:val="40"/>
          <w:szCs w:val="40"/>
        </w:rPr>
        <w:t>比选公告</w:t>
      </w:r>
      <w:bookmarkEnd w:id="0"/>
      <w:bookmarkEnd w:id="1"/>
      <w:bookmarkEnd w:id="2"/>
    </w:p>
    <w:p w:rsidR="005573B8" w:rsidRDefault="005573B8">
      <w:pPr>
        <w:adjustRightInd w:val="0"/>
        <w:snapToGrid w:val="0"/>
        <w:spacing w:line="520" w:lineRule="exact"/>
        <w:ind w:firstLineChars="200" w:firstLine="640"/>
        <w:jc w:val="left"/>
        <w:rPr>
          <w:rFonts w:eastAsia="仿宋_GB2312"/>
          <w:szCs w:val="32"/>
        </w:rPr>
      </w:pPr>
    </w:p>
    <w:p w:rsidR="005573B8" w:rsidRDefault="00904EFA">
      <w:pPr>
        <w:spacing w:line="560" w:lineRule="exact"/>
        <w:ind w:firstLineChars="200" w:firstLine="640"/>
        <w:jc w:val="left"/>
        <w:rPr>
          <w:rFonts w:eastAsia="仿宋_GB2312"/>
          <w:szCs w:val="32"/>
        </w:rPr>
      </w:pPr>
      <w:r>
        <w:rPr>
          <w:rFonts w:eastAsia="仿宋_GB2312"/>
          <w:szCs w:val="32"/>
        </w:rPr>
        <w:t>为规范实施政府采购活动</w:t>
      </w:r>
      <w:r>
        <w:rPr>
          <w:rFonts w:eastAsia="仿宋_GB2312" w:hint="eastAsia"/>
          <w:szCs w:val="32"/>
        </w:rPr>
        <w:t>，</w:t>
      </w:r>
      <w:r>
        <w:rPr>
          <w:rFonts w:eastAsia="仿宋_GB2312"/>
          <w:szCs w:val="32"/>
          <w:u w:val="single"/>
        </w:rPr>
        <w:t>四川省内江医科学校</w:t>
      </w:r>
      <w:r>
        <w:rPr>
          <w:rFonts w:eastAsia="仿宋_GB2312"/>
          <w:szCs w:val="32"/>
        </w:rPr>
        <w:t>拟</w:t>
      </w:r>
      <w:r>
        <w:rPr>
          <w:rFonts w:eastAsia="仿宋_GB2312" w:hint="eastAsia"/>
          <w:szCs w:val="32"/>
        </w:rPr>
        <w:t>对</w:t>
      </w:r>
      <w:r>
        <w:rPr>
          <w:rFonts w:eastAsia="仿宋_GB2312"/>
          <w:szCs w:val="32"/>
          <w:u w:val="single"/>
        </w:rPr>
        <w:t>四川省内江医科学校</w:t>
      </w:r>
      <w:r>
        <w:rPr>
          <w:rFonts w:eastAsia="仿宋_GB2312"/>
          <w:szCs w:val="32"/>
          <w:u w:val="single"/>
        </w:rPr>
        <w:t>2021-2023</w:t>
      </w:r>
      <w:r>
        <w:rPr>
          <w:rFonts w:eastAsia="仿宋_GB2312"/>
          <w:szCs w:val="32"/>
          <w:u w:val="single"/>
        </w:rPr>
        <w:t>年度政府采购</w:t>
      </w:r>
      <w:r>
        <w:rPr>
          <w:rFonts w:eastAsia="仿宋_GB2312" w:hint="eastAsia"/>
          <w:szCs w:val="32"/>
          <w:u w:val="single"/>
        </w:rPr>
        <w:t>项目</w:t>
      </w:r>
      <w:r>
        <w:rPr>
          <w:rFonts w:eastAsia="仿宋_GB2312"/>
          <w:szCs w:val="32"/>
          <w:u w:val="single"/>
        </w:rPr>
        <w:t>代理服务</w:t>
      </w:r>
      <w:r>
        <w:rPr>
          <w:rFonts w:eastAsia="仿宋_GB2312" w:hint="eastAsia"/>
          <w:szCs w:val="32"/>
        </w:rPr>
        <w:t>进行公开比选</w:t>
      </w:r>
      <w:r>
        <w:rPr>
          <w:rFonts w:eastAsia="仿宋_GB2312"/>
          <w:szCs w:val="32"/>
        </w:rPr>
        <w:t>，选择</w:t>
      </w:r>
      <w:r w:rsidR="00FC36CF">
        <w:rPr>
          <w:rFonts w:eastAsia="仿宋_GB2312" w:hint="eastAsia"/>
          <w:szCs w:val="32"/>
        </w:rPr>
        <w:t xml:space="preserve"> </w:t>
      </w:r>
      <w:r w:rsidR="00B46900">
        <w:rPr>
          <w:rFonts w:eastAsia="仿宋_GB2312" w:hint="eastAsia"/>
          <w:szCs w:val="32"/>
        </w:rPr>
        <w:t>3</w:t>
      </w:r>
      <w:r w:rsidR="00FC36CF">
        <w:rPr>
          <w:rFonts w:eastAsia="仿宋_GB2312" w:hint="eastAsia"/>
          <w:szCs w:val="32"/>
        </w:rPr>
        <w:t xml:space="preserve"> </w:t>
      </w:r>
      <w:r>
        <w:rPr>
          <w:rFonts w:eastAsia="仿宋_GB2312" w:hint="eastAsia"/>
          <w:szCs w:val="32"/>
        </w:rPr>
        <w:t>家</w:t>
      </w:r>
      <w:r>
        <w:rPr>
          <w:rFonts w:eastAsia="仿宋_GB2312"/>
          <w:szCs w:val="32"/>
        </w:rPr>
        <w:t>代理机构</w:t>
      </w:r>
      <w:r>
        <w:rPr>
          <w:rFonts w:eastAsia="仿宋_GB2312" w:hint="eastAsia"/>
          <w:szCs w:val="32"/>
        </w:rPr>
        <w:t>为我单位政府采购项目</w:t>
      </w:r>
      <w:r>
        <w:rPr>
          <w:rFonts w:eastAsia="仿宋_GB2312"/>
          <w:szCs w:val="32"/>
        </w:rPr>
        <w:t>提供招标代理服务</w:t>
      </w:r>
      <w:r>
        <w:rPr>
          <w:rFonts w:eastAsia="仿宋_GB2312" w:hint="eastAsia"/>
          <w:szCs w:val="32"/>
        </w:rPr>
        <w:t>，</w:t>
      </w:r>
      <w:r>
        <w:rPr>
          <w:rFonts w:eastAsia="仿宋_GB2312"/>
          <w:szCs w:val="32"/>
        </w:rPr>
        <w:t>现诚邀符合要求的</w:t>
      </w:r>
      <w:r>
        <w:rPr>
          <w:rFonts w:eastAsia="仿宋_GB2312" w:hint="eastAsia"/>
          <w:szCs w:val="32"/>
        </w:rPr>
        <w:t>代理机构</w:t>
      </w:r>
      <w:r>
        <w:rPr>
          <w:rFonts w:eastAsia="仿宋_GB2312"/>
          <w:szCs w:val="32"/>
        </w:rPr>
        <w:t>参加。</w:t>
      </w:r>
    </w:p>
    <w:p w:rsidR="005573B8" w:rsidRDefault="00904EFA">
      <w:pPr>
        <w:numPr>
          <w:ilvl w:val="0"/>
          <w:numId w:val="1"/>
        </w:numPr>
        <w:adjustRightInd w:val="0"/>
        <w:snapToGrid w:val="0"/>
        <w:spacing w:line="520" w:lineRule="exact"/>
        <w:ind w:firstLineChars="200" w:firstLine="640"/>
        <w:jc w:val="left"/>
        <w:rPr>
          <w:rFonts w:eastAsia="黑体"/>
          <w:bCs/>
          <w:szCs w:val="32"/>
        </w:rPr>
      </w:pPr>
      <w:r>
        <w:rPr>
          <w:rFonts w:eastAsia="黑体"/>
          <w:bCs/>
          <w:szCs w:val="32"/>
        </w:rPr>
        <w:t>项目概况与比选范围</w:t>
      </w:r>
    </w:p>
    <w:p w:rsidR="005573B8" w:rsidRDefault="00904EFA">
      <w:pPr>
        <w:pStyle w:val="a0"/>
        <w:ind w:left="0" w:firstLineChars="200" w:firstLine="640"/>
      </w:pPr>
      <w:r>
        <w:rPr>
          <w:rFonts w:ascii="Times New Roman" w:eastAsia="仿宋_GB2312" w:hAnsi="Times New Roman"/>
        </w:rPr>
        <w:t>（</w:t>
      </w:r>
      <w:r>
        <w:rPr>
          <w:rFonts w:ascii="Times New Roman" w:eastAsia="仿宋_GB2312" w:hAnsi="Times New Roman" w:hint="eastAsia"/>
        </w:rPr>
        <w:t>一</w:t>
      </w:r>
      <w:r>
        <w:rPr>
          <w:rFonts w:ascii="Times New Roman" w:eastAsia="仿宋_GB2312" w:hAnsi="Times New Roman"/>
        </w:rPr>
        <w:t>）</w:t>
      </w:r>
      <w:r>
        <w:rPr>
          <w:rFonts w:ascii="Times New Roman" w:eastAsia="仿宋_GB2312" w:hAnsi="Times New Roman" w:hint="eastAsia"/>
        </w:rPr>
        <w:t>比选人：</w:t>
      </w:r>
      <w:r>
        <w:rPr>
          <w:rFonts w:ascii="Times New Roman" w:eastAsia="仿宋_GB2312" w:hAnsi="Times New Roman"/>
        </w:rPr>
        <w:t>四川省内江医科学校</w:t>
      </w:r>
      <w:r>
        <w:rPr>
          <w:rFonts w:ascii="Times New Roman" w:eastAsia="仿宋_GB2312" w:hAnsi="Times New Roman" w:hint="eastAsia"/>
        </w:rPr>
        <w:t>。</w:t>
      </w:r>
    </w:p>
    <w:p w:rsidR="005573B8" w:rsidRDefault="00904EFA">
      <w:pPr>
        <w:tabs>
          <w:tab w:val="left" w:pos="1647"/>
        </w:tabs>
        <w:ind w:firstLineChars="200" w:firstLine="640"/>
        <w:jc w:val="left"/>
        <w:rPr>
          <w:rFonts w:eastAsia="仿宋_GB2312"/>
          <w:szCs w:val="32"/>
        </w:rPr>
      </w:pPr>
      <w:r>
        <w:rPr>
          <w:rFonts w:eastAsia="仿宋_GB2312"/>
          <w:szCs w:val="32"/>
        </w:rPr>
        <w:t>（</w:t>
      </w:r>
      <w:r>
        <w:rPr>
          <w:rFonts w:eastAsia="仿宋_GB2312" w:hint="eastAsia"/>
          <w:szCs w:val="32"/>
        </w:rPr>
        <w:t>二</w:t>
      </w:r>
      <w:r>
        <w:rPr>
          <w:rFonts w:eastAsia="仿宋_GB2312"/>
          <w:szCs w:val="32"/>
        </w:rPr>
        <w:t>）项目名称：四川省内江医科学校</w:t>
      </w:r>
      <w:r>
        <w:rPr>
          <w:rFonts w:eastAsia="仿宋_GB2312"/>
          <w:szCs w:val="32"/>
        </w:rPr>
        <w:t>2021-2023</w:t>
      </w:r>
      <w:r>
        <w:rPr>
          <w:rFonts w:eastAsia="仿宋_GB2312"/>
          <w:szCs w:val="32"/>
        </w:rPr>
        <w:t>年度政府采购</w:t>
      </w:r>
      <w:r>
        <w:rPr>
          <w:rFonts w:eastAsia="仿宋_GB2312" w:hint="eastAsia"/>
          <w:szCs w:val="32"/>
        </w:rPr>
        <w:t>项目</w:t>
      </w:r>
      <w:r>
        <w:rPr>
          <w:rFonts w:eastAsia="仿宋_GB2312"/>
          <w:szCs w:val="32"/>
        </w:rPr>
        <w:t>代理服务</w:t>
      </w:r>
      <w:r>
        <w:rPr>
          <w:rFonts w:eastAsia="仿宋_GB2312" w:hint="eastAsia"/>
          <w:szCs w:val="32"/>
        </w:rPr>
        <w:t>。</w:t>
      </w:r>
    </w:p>
    <w:p w:rsidR="005573B8" w:rsidRDefault="00904EFA">
      <w:pPr>
        <w:tabs>
          <w:tab w:val="left" w:pos="1647"/>
        </w:tabs>
        <w:ind w:firstLineChars="200" w:firstLine="640"/>
        <w:jc w:val="left"/>
        <w:rPr>
          <w:rFonts w:eastAsia="仿宋_GB2312"/>
          <w:szCs w:val="32"/>
        </w:rPr>
      </w:pPr>
      <w:r>
        <w:rPr>
          <w:rFonts w:eastAsia="仿宋_GB2312"/>
          <w:szCs w:val="32"/>
        </w:rPr>
        <w:t>（</w:t>
      </w:r>
      <w:r>
        <w:rPr>
          <w:rFonts w:eastAsia="仿宋_GB2312" w:hint="eastAsia"/>
          <w:szCs w:val="32"/>
        </w:rPr>
        <w:t>三</w:t>
      </w:r>
      <w:r>
        <w:rPr>
          <w:rFonts w:eastAsia="仿宋_GB2312"/>
          <w:szCs w:val="32"/>
        </w:rPr>
        <w:t>）比选内容：</w:t>
      </w:r>
      <w:r>
        <w:rPr>
          <w:rFonts w:eastAsia="仿宋_GB2312" w:hint="eastAsia"/>
          <w:szCs w:val="32"/>
        </w:rPr>
        <w:t>为四川省内江医科学校提供</w:t>
      </w:r>
      <w:r>
        <w:rPr>
          <w:rFonts w:eastAsia="仿宋_GB2312"/>
          <w:szCs w:val="32"/>
        </w:rPr>
        <w:t>2021-2023</w:t>
      </w:r>
      <w:r>
        <w:rPr>
          <w:rFonts w:eastAsia="仿宋_GB2312"/>
          <w:szCs w:val="32"/>
        </w:rPr>
        <w:t>年度</w:t>
      </w:r>
      <w:r>
        <w:rPr>
          <w:rFonts w:eastAsia="仿宋_GB2312" w:hint="eastAsia"/>
          <w:szCs w:val="32"/>
        </w:rPr>
        <w:t>内</w:t>
      </w:r>
      <w:r>
        <w:rPr>
          <w:rFonts w:eastAsia="仿宋_GB2312"/>
          <w:szCs w:val="32"/>
        </w:rPr>
        <w:t>政府采购</w:t>
      </w:r>
      <w:r>
        <w:rPr>
          <w:rFonts w:eastAsia="仿宋_GB2312" w:hint="eastAsia"/>
          <w:szCs w:val="32"/>
        </w:rPr>
        <w:t>项目的招标</w:t>
      </w:r>
      <w:r>
        <w:rPr>
          <w:rFonts w:eastAsia="仿宋_GB2312"/>
          <w:szCs w:val="32"/>
        </w:rPr>
        <w:t>代理</w:t>
      </w:r>
      <w:r>
        <w:rPr>
          <w:rFonts w:eastAsia="仿宋_GB2312" w:hint="eastAsia"/>
          <w:szCs w:val="32"/>
        </w:rPr>
        <w:t>服务</w:t>
      </w:r>
      <w:r>
        <w:rPr>
          <w:rFonts w:eastAsia="仿宋_GB2312"/>
          <w:szCs w:val="32"/>
        </w:rPr>
        <w:t>。</w:t>
      </w:r>
    </w:p>
    <w:p w:rsidR="005573B8" w:rsidRDefault="00904EFA">
      <w:pPr>
        <w:adjustRightInd w:val="0"/>
        <w:snapToGrid w:val="0"/>
        <w:spacing w:line="520" w:lineRule="exact"/>
        <w:ind w:firstLineChars="200" w:firstLine="640"/>
        <w:jc w:val="left"/>
        <w:rPr>
          <w:rFonts w:eastAsia="黑体"/>
          <w:bCs/>
          <w:szCs w:val="32"/>
        </w:rPr>
      </w:pPr>
      <w:r>
        <w:rPr>
          <w:rFonts w:eastAsia="黑体"/>
          <w:bCs/>
          <w:szCs w:val="32"/>
        </w:rPr>
        <w:t>二、比选申请人资格</w:t>
      </w:r>
    </w:p>
    <w:p w:rsidR="005573B8" w:rsidRDefault="00904EFA">
      <w:pPr>
        <w:adjustRightInd w:val="0"/>
        <w:snapToGrid w:val="0"/>
        <w:spacing w:line="520" w:lineRule="exact"/>
        <w:ind w:firstLineChars="200" w:firstLine="640"/>
        <w:jc w:val="left"/>
        <w:rPr>
          <w:rFonts w:eastAsia="仿宋_GB2312"/>
          <w:szCs w:val="32"/>
        </w:rPr>
      </w:pPr>
      <w:r>
        <w:rPr>
          <w:rFonts w:eastAsia="仿宋_GB2312"/>
          <w:szCs w:val="32"/>
        </w:rPr>
        <w:t>（</w:t>
      </w:r>
      <w:r>
        <w:rPr>
          <w:rFonts w:eastAsia="仿宋_GB2312" w:hint="eastAsia"/>
          <w:szCs w:val="32"/>
        </w:rPr>
        <w:t>一</w:t>
      </w:r>
      <w:r>
        <w:rPr>
          <w:rFonts w:eastAsia="仿宋_GB2312"/>
          <w:szCs w:val="32"/>
        </w:rPr>
        <w:t>）在中华人民共和国境内注册，具有独立法人资格的合法企业；</w:t>
      </w:r>
    </w:p>
    <w:p w:rsidR="005573B8" w:rsidRDefault="00904EFA">
      <w:pPr>
        <w:adjustRightInd w:val="0"/>
        <w:snapToGrid w:val="0"/>
        <w:spacing w:line="520" w:lineRule="exact"/>
        <w:ind w:firstLineChars="200" w:firstLine="640"/>
        <w:jc w:val="left"/>
        <w:rPr>
          <w:rFonts w:eastAsia="仿宋_GB2312"/>
          <w:szCs w:val="32"/>
        </w:rPr>
      </w:pPr>
      <w:r>
        <w:rPr>
          <w:rFonts w:eastAsia="仿宋_GB2312"/>
          <w:szCs w:val="32"/>
        </w:rPr>
        <w:t>（</w:t>
      </w:r>
      <w:r>
        <w:rPr>
          <w:rFonts w:eastAsia="仿宋_GB2312" w:hint="eastAsia"/>
          <w:szCs w:val="32"/>
        </w:rPr>
        <w:t>二</w:t>
      </w:r>
      <w:r>
        <w:rPr>
          <w:rFonts w:eastAsia="仿宋_GB2312"/>
          <w:szCs w:val="32"/>
        </w:rPr>
        <w:t>）具有政府采购项目的代理资格；（须提供财政部门官方政府采购网站上的网络登记网页证明材料）</w:t>
      </w:r>
    </w:p>
    <w:p w:rsidR="005573B8" w:rsidRDefault="00904EFA">
      <w:pPr>
        <w:adjustRightInd w:val="0"/>
        <w:snapToGrid w:val="0"/>
        <w:spacing w:line="520" w:lineRule="exact"/>
        <w:ind w:firstLineChars="200" w:firstLine="640"/>
        <w:jc w:val="left"/>
        <w:rPr>
          <w:rFonts w:eastAsia="仿宋_GB2312"/>
          <w:szCs w:val="32"/>
        </w:rPr>
      </w:pPr>
      <w:r>
        <w:rPr>
          <w:rFonts w:eastAsia="仿宋_GB2312"/>
          <w:szCs w:val="32"/>
        </w:rPr>
        <w:t>（</w:t>
      </w:r>
      <w:r>
        <w:rPr>
          <w:rFonts w:eastAsia="仿宋_GB2312" w:hint="eastAsia"/>
          <w:szCs w:val="32"/>
        </w:rPr>
        <w:t>三</w:t>
      </w:r>
      <w:r>
        <w:rPr>
          <w:rFonts w:eastAsia="仿宋_GB2312"/>
          <w:szCs w:val="32"/>
        </w:rPr>
        <w:t>）参加本次比选活动前三年内，在经营活动中没有重大违法记录；</w:t>
      </w:r>
    </w:p>
    <w:p w:rsidR="005573B8" w:rsidRDefault="00904EFA">
      <w:pPr>
        <w:adjustRightInd w:val="0"/>
        <w:snapToGrid w:val="0"/>
        <w:spacing w:line="520" w:lineRule="exact"/>
        <w:ind w:firstLineChars="200" w:firstLine="640"/>
        <w:jc w:val="left"/>
        <w:rPr>
          <w:rFonts w:eastAsia="仿宋_GB2312"/>
          <w:szCs w:val="32"/>
        </w:rPr>
      </w:pPr>
      <w:r>
        <w:rPr>
          <w:rFonts w:eastAsia="仿宋_GB2312"/>
          <w:szCs w:val="32"/>
        </w:rPr>
        <w:t>（</w:t>
      </w:r>
      <w:r>
        <w:rPr>
          <w:rFonts w:eastAsia="仿宋_GB2312" w:hint="eastAsia"/>
          <w:szCs w:val="32"/>
        </w:rPr>
        <w:t>四</w:t>
      </w:r>
      <w:r>
        <w:rPr>
          <w:rFonts w:eastAsia="仿宋_GB2312"/>
          <w:szCs w:val="32"/>
        </w:rPr>
        <w:t>）本项目不接受联合体参与竞争。</w:t>
      </w:r>
    </w:p>
    <w:p w:rsidR="005573B8" w:rsidRDefault="00904EFA">
      <w:pPr>
        <w:adjustRightInd w:val="0"/>
        <w:snapToGrid w:val="0"/>
        <w:spacing w:line="520" w:lineRule="exact"/>
        <w:ind w:firstLineChars="200" w:firstLine="640"/>
        <w:jc w:val="left"/>
        <w:rPr>
          <w:rFonts w:eastAsia="黑体"/>
          <w:bCs/>
          <w:szCs w:val="32"/>
        </w:rPr>
      </w:pPr>
      <w:r>
        <w:rPr>
          <w:rFonts w:eastAsia="黑体"/>
          <w:bCs/>
          <w:szCs w:val="32"/>
        </w:rPr>
        <w:t>三、委托的业务范围及提交的成果要求（包含但不限于）</w:t>
      </w:r>
    </w:p>
    <w:p w:rsidR="005573B8" w:rsidRDefault="00904EFA">
      <w:pPr>
        <w:adjustRightInd w:val="0"/>
        <w:snapToGrid w:val="0"/>
        <w:spacing w:line="520" w:lineRule="exact"/>
        <w:ind w:firstLineChars="200" w:firstLine="640"/>
        <w:jc w:val="left"/>
        <w:rPr>
          <w:rFonts w:eastAsia="仿宋_GB2312"/>
          <w:szCs w:val="32"/>
        </w:rPr>
      </w:pPr>
      <w:r>
        <w:rPr>
          <w:rFonts w:eastAsia="仿宋_GB2312"/>
          <w:szCs w:val="32"/>
        </w:rPr>
        <w:t>（</w:t>
      </w:r>
      <w:r>
        <w:rPr>
          <w:rFonts w:eastAsia="仿宋_GB2312" w:hint="eastAsia"/>
          <w:szCs w:val="32"/>
        </w:rPr>
        <w:t>一</w:t>
      </w:r>
      <w:r>
        <w:rPr>
          <w:rFonts w:eastAsia="仿宋_GB2312"/>
          <w:szCs w:val="32"/>
        </w:rPr>
        <w:t>）提供业务咨询、法律咨询，办理采购项目有关手续的报批、编制招标文件、组织项目需求论证、发布招标公告、组织开标与评标、定标，发放中标通知书等；</w:t>
      </w:r>
    </w:p>
    <w:p w:rsidR="005573B8" w:rsidRDefault="00904EFA">
      <w:pPr>
        <w:adjustRightInd w:val="0"/>
        <w:snapToGrid w:val="0"/>
        <w:spacing w:line="520" w:lineRule="exact"/>
        <w:ind w:firstLineChars="200" w:firstLine="640"/>
        <w:jc w:val="left"/>
        <w:rPr>
          <w:rFonts w:eastAsia="仿宋_GB2312"/>
          <w:szCs w:val="32"/>
        </w:rPr>
      </w:pPr>
      <w:r>
        <w:rPr>
          <w:rFonts w:eastAsia="仿宋_GB2312"/>
          <w:szCs w:val="32"/>
        </w:rPr>
        <w:t>（</w:t>
      </w:r>
      <w:r>
        <w:rPr>
          <w:rFonts w:eastAsia="仿宋_GB2312" w:hint="eastAsia"/>
          <w:szCs w:val="32"/>
        </w:rPr>
        <w:t>二</w:t>
      </w:r>
      <w:r>
        <w:rPr>
          <w:rFonts w:eastAsia="仿宋_GB2312"/>
          <w:szCs w:val="32"/>
        </w:rPr>
        <w:t>）处理质疑投诉、草拟合同等招标代理及相关咨询服务等；</w:t>
      </w:r>
    </w:p>
    <w:p w:rsidR="005573B8" w:rsidRDefault="00904EFA">
      <w:pPr>
        <w:adjustRightInd w:val="0"/>
        <w:snapToGrid w:val="0"/>
        <w:spacing w:line="520" w:lineRule="exact"/>
        <w:ind w:firstLineChars="200" w:firstLine="640"/>
        <w:jc w:val="left"/>
        <w:rPr>
          <w:rFonts w:eastAsia="仿宋_GB2312"/>
          <w:szCs w:val="32"/>
        </w:rPr>
      </w:pPr>
      <w:r>
        <w:rPr>
          <w:rFonts w:eastAsia="仿宋_GB2312"/>
          <w:szCs w:val="32"/>
        </w:rPr>
        <w:lastRenderedPageBreak/>
        <w:t>（</w:t>
      </w:r>
      <w:r>
        <w:rPr>
          <w:rFonts w:eastAsia="仿宋_GB2312" w:hint="eastAsia"/>
          <w:szCs w:val="32"/>
        </w:rPr>
        <w:t>三</w:t>
      </w:r>
      <w:r>
        <w:rPr>
          <w:rFonts w:eastAsia="仿宋_GB2312"/>
          <w:szCs w:val="32"/>
        </w:rPr>
        <w:t>）完成项目招投标全过程的资料收集、整理、归档，并向比选人递交纸质文档资料及电子文档资料。</w:t>
      </w:r>
    </w:p>
    <w:p w:rsidR="005573B8" w:rsidRDefault="00904EFA">
      <w:pPr>
        <w:adjustRightInd w:val="0"/>
        <w:snapToGrid w:val="0"/>
        <w:spacing w:line="520" w:lineRule="exact"/>
        <w:ind w:firstLineChars="200" w:firstLine="640"/>
        <w:jc w:val="left"/>
        <w:rPr>
          <w:rFonts w:eastAsia="黑体"/>
          <w:bCs/>
          <w:szCs w:val="32"/>
        </w:rPr>
      </w:pPr>
      <w:r>
        <w:rPr>
          <w:rFonts w:eastAsia="黑体"/>
          <w:bCs/>
          <w:szCs w:val="32"/>
        </w:rPr>
        <w:t>四、比选文件获取</w:t>
      </w:r>
    </w:p>
    <w:p w:rsidR="005573B8" w:rsidRDefault="00904EFA">
      <w:pPr>
        <w:adjustRightInd w:val="0"/>
        <w:snapToGrid w:val="0"/>
        <w:spacing w:line="520" w:lineRule="exact"/>
        <w:ind w:firstLineChars="200" w:firstLine="640"/>
        <w:jc w:val="left"/>
        <w:rPr>
          <w:rFonts w:eastAsia="仿宋_GB2312"/>
          <w:szCs w:val="32"/>
          <w:highlight w:val="yellow"/>
        </w:rPr>
      </w:pPr>
      <w:r w:rsidRPr="004A591F">
        <w:rPr>
          <w:rFonts w:eastAsia="仿宋_GB2312"/>
          <w:szCs w:val="32"/>
        </w:rPr>
        <w:t>在四川省内江医科学校官方网站上</w:t>
      </w:r>
      <w:r w:rsidRPr="004A591F">
        <w:rPr>
          <w:rFonts w:eastAsia="仿宋_GB2312" w:hint="eastAsia"/>
          <w:szCs w:val="32"/>
        </w:rPr>
        <w:t>免费获取</w:t>
      </w:r>
      <w:r w:rsidRPr="004A591F">
        <w:rPr>
          <w:rFonts w:eastAsia="仿宋_GB2312"/>
          <w:szCs w:val="32"/>
        </w:rPr>
        <w:t>。</w:t>
      </w:r>
    </w:p>
    <w:p w:rsidR="005573B8" w:rsidRDefault="00904EFA">
      <w:pPr>
        <w:adjustRightInd w:val="0"/>
        <w:snapToGrid w:val="0"/>
        <w:spacing w:line="520" w:lineRule="exact"/>
        <w:ind w:firstLineChars="200" w:firstLine="640"/>
        <w:jc w:val="left"/>
        <w:rPr>
          <w:rFonts w:eastAsia="黑体"/>
          <w:bCs/>
          <w:szCs w:val="32"/>
        </w:rPr>
      </w:pPr>
      <w:r>
        <w:rPr>
          <w:rFonts w:eastAsia="黑体"/>
          <w:bCs/>
          <w:szCs w:val="32"/>
        </w:rPr>
        <w:t>五、比选申请文件递交</w:t>
      </w:r>
    </w:p>
    <w:p w:rsidR="005573B8" w:rsidRPr="004A591F" w:rsidRDefault="00904EFA">
      <w:pPr>
        <w:adjustRightInd w:val="0"/>
        <w:snapToGrid w:val="0"/>
        <w:spacing w:line="520" w:lineRule="exact"/>
        <w:ind w:firstLineChars="200" w:firstLine="640"/>
        <w:jc w:val="left"/>
        <w:rPr>
          <w:rFonts w:eastAsia="仿宋_GB2312"/>
          <w:szCs w:val="32"/>
        </w:rPr>
      </w:pPr>
      <w:r w:rsidRPr="004A591F">
        <w:rPr>
          <w:rFonts w:eastAsia="仿宋_GB2312"/>
          <w:szCs w:val="32"/>
        </w:rPr>
        <w:t>（</w:t>
      </w:r>
      <w:r w:rsidRPr="004A591F">
        <w:rPr>
          <w:rFonts w:eastAsia="仿宋_GB2312" w:hint="eastAsia"/>
          <w:szCs w:val="32"/>
        </w:rPr>
        <w:t>一</w:t>
      </w:r>
      <w:r w:rsidRPr="004A591F">
        <w:rPr>
          <w:rFonts w:eastAsia="仿宋_GB2312"/>
          <w:szCs w:val="32"/>
        </w:rPr>
        <w:t>）比选申请文件递交截止时间：</w:t>
      </w:r>
      <w:r w:rsidRPr="004A591F">
        <w:rPr>
          <w:rFonts w:eastAsia="仿宋_GB2312"/>
          <w:szCs w:val="32"/>
        </w:rPr>
        <w:t>2020</w:t>
      </w:r>
      <w:r w:rsidRPr="004A591F">
        <w:rPr>
          <w:rFonts w:eastAsia="仿宋_GB2312"/>
          <w:szCs w:val="32"/>
        </w:rPr>
        <w:t>年</w:t>
      </w:r>
      <w:r w:rsidR="00E67871" w:rsidRPr="004A591F">
        <w:rPr>
          <w:rFonts w:eastAsia="仿宋_GB2312" w:hint="eastAsia"/>
          <w:szCs w:val="32"/>
        </w:rPr>
        <w:t>1</w:t>
      </w:r>
      <w:r w:rsidRPr="004A591F">
        <w:rPr>
          <w:rFonts w:eastAsia="仿宋_GB2312"/>
          <w:szCs w:val="32"/>
        </w:rPr>
        <w:t>月</w:t>
      </w:r>
      <w:r w:rsidR="00E67871" w:rsidRPr="004A591F">
        <w:rPr>
          <w:rFonts w:eastAsia="仿宋_GB2312" w:hint="eastAsia"/>
          <w:szCs w:val="32"/>
        </w:rPr>
        <w:t>19</w:t>
      </w:r>
      <w:r w:rsidRPr="004A591F">
        <w:rPr>
          <w:rFonts w:eastAsia="仿宋_GB2312"/>
          <w:szCs w:val="32"/>
        </w:rPr>
        <w:t>日。</w:t>
      </w:r>
    </w:p>
    <w:p w:rsidR="005573B8" w:rsidRPr="004A591F" w:rsidRDefault="00904EFA">
      <w:pPr>
        <w:adjustRightInd w:val="0"/>
        <w:snapToGrid w:val="0"/>
        <w:spacing w:line="520" w:lineRule="exact"/>
        <w:ind w:firstLineChars="200" w:firstLine="640"/>
        <w:jc w:val="left"/>
        <w:rPr>
          <w:rFonts w:eastAsia="仿宋_GB2312"/>
          <w:szCs w:val="32"/>
          <w:u w:val="single"/>
        </w:rPr>
      </w:pPr>
      <w:r w:rsidRPr="004A591F">
        <w:rPr>
          <w:rFonts w:eastAsia="仿宋_GB2312"/>
          <w:szCs w:val="32"/>
        </w:rPr>
        <w:t>（</w:t>
      </w:r>
      <w:r w:rsidRPr="004A591F">
        <w:rPr>
          <w:rFonts w:eastAsia="仿宋_GB2312" w:hint="eastAsia"/>
          <w:szCs w:val="32"/>
        </w:rPr>
        <w:t>二</w:t>
      </w:r>
      <w:r w:rsidRPr="004A591F">
        <w:rPr>
          <w:rFonts w:eastAsia="仿宋_GB2312"/>
          <w:szCs w:val="32"/>
        </w:rPr>
        <w:t>）比选申请文件递交地点为：四川省内江医科学校</w:t>
      </w:r>
      <w:r w:rsidR="00E67871" w:rsidRPr="004A591F">
        <w:rPr>
          <w:rFonts w:eastAsia="仿宋_GB2312" w:hint="eastAsia"/>
          <w:szCs w:val="32"/>
        </w:rPr>
        <w:t>总务科</w:t>
      </w:r>
      <w:r w:rsidR="00E67871" w:rsidRPr="004A591F">
        <w:rPr>
          <w:rFonts w:eastAsia="仿宋_GB2312" w:hint="eastAsia"/>
          <w:szCs w:val="32"/>
        </w:rPr>
        <w:t>102</w:t>
      </w:r>
      <w:r w:rsidRPr="004A591F">
        <w:rPr>
          <w:rFonts w:eastAsia="仿宋_GB2312" w:hint="eastAsia"/>
          <w:szCs w:val="32"/>
        </w:rPr>
        <w:t>办公室。</w:t>
      </w:r>
    </w:p>
    <w:p w:rsidR="005573B8" w:rsidRDefault="00904EFA">
      <w:pPr>
        <w:adjustRightInd w:val="0"/>
        <w:snapToGrid w:val="0"/>
        <w:spacing w:line="520" w:lineRule="exact"/>
        <w:ind w:firstLineChars="200" w:firstLine="640"/>
        <w:jc w:val="left"/>
        <w:rPr>
          <w:rFonts w:eastAsia="仿宋_GB2312"/>
          <w:szCs w:val="32"/>
        </w:rPr>
      </w:pPr>
      <w:r>
        <w:rPr>
          <w:rFonts w:eastAsia="仿宋_GB2312"/>
          <w:szCs w:val="32"/>
        </w:rPr>
        <w:t>（</w:t>
      </w:r>
      <w:r>
        <w:rPr>
          <w:rFonts w:eastAsia="仿宋_GB2312" w:hint="eastAsia"/>
          <w:szCs w:val="32"/>
        </w:rPr>
        <w:t>三</w:t>
      </w:r>
      <w:r>
        <w:rPr>
          <w:rFonts w:eastAsia="仿宋_GB2312"/>
          <w:szCs w:val="32"/>
        </w:rPr>
        <w:t>）比选申请文件递交方式为：直接送达。逾期送达、未送达指定地点或按其他递交方式送达的比选申请文件恕不接收。</w:t>
      </w:r>
    </w:p>
    <w:p w:rsidR="005573B8" w:rsidRDefault="00904EFA">
      <w:pPr>
        <w:adjustRightInd w:val="0"/>
        <w:snapToGrid w:val="0"/>
        <w:spacing w:line="520" w:lineRule="exact"/>
        <w:ind w:firstLineChars="200" w:firstLine="640"/>
        <w:jc w:val="left"/>
        <w:rPr>
          <w:rFonts w:eastAsia="黑体"/>
          <w:bCs/>
          <w:szCs w:val="32"/>
        </w:rPr>
      </w:pPr>
      <w:r>
        <w:rPr>
          <w:rFonts w:eastAsia="黑体" w:hint="eastAsia"/>
          <w:bCs/>
          <w:szCs w:val="32"/>
        </w:rPr>
        <w:t>六、评审办法</w:t>
      </w:r>
    </w:p>
    <w:p w:rsidR="005573B8" w:rsidRDefault="00904EFA">
      <w:pPr>
        <w:adjustRightInd w:val="0"/>
        <w:snapToGrid w:val="0"/>
        <w:spacing w:line="520" w:lineRule="exact"/>
        <w:ind w:firstLineChars="200" w:firstLine="640"/>
        <w:jc w:val="left"/>
        <w:rPr>
          <w:rFonts w:eastAsia="仿宋_GB2312"/>
          <w:szCs w:val="32"/>
        </w:rPr>
      </w:pPr>
      <w:r>
        <w:rPr>
          <w:rFonts w:eastAsia="仿宋_GB2312" w:hint="eastAsia"/>
          <w:szCs w:val="32"/>
        </w:rPr>
        <w:t>综合评分法，按照综合评分得分由高到低的排序，确定排名前三的招标代理机构为中选供应商。</w:t>
      </w:r>
    </w:p>
    <w:p w:rsidR="005573B8" w:rsidRDefault="00904EFA">
      <w:pPr>
        <w:adjustRightInd w:val="0"/>
        <w:snapToGrid w:val="0"/>
        <w:spacing w:line="520" w:lineRule="exact"/>
        <w:ind w:firstLineChars="200" w:firstLine="640"/>
        <w:jc w:val="left"/>
        <w:rPr>
          <w:rFonts w:eastAsia="黑体"/>
          <w:bCs/>
          <w:szCs w:val="32"/>
        </w:rPr>
      </w:pPr>
      <w:r>
        <w:rPr>
          <w:rFonts w:eastAsia="黑体" w:hint="eastAsia"/>
          <w:bCs/>
          <w:szCs w:val="32"/>
        </w:rPr>
        <w:t>七</w:t>
      </w:r>
      <w:r>
        <w:rPr>
          <w:rFonts w:eastAsia="黑体"/>
          <w:bCs/>
          <w:szCs w:val="32"/>
        </w:rPr>
        <w:t>、发布公告的媒介</w:t>
      </w:r>
    </w:p>
    <w:p w:rsidR="005573B8" w:rsidRPr="004A591F" w:rsidRDefault="00904EFA">
      <w:pPr>
        <w:adjustRightInd w:val="0"/>
        <w:snapToGrid w:val="0"/>
        <w:spacing w:line="520" w:lineRule="exact"/>
        <w:ind w:firstLineChars="200" w:firstLine="640"/>
        <w:jc w:val="left"/>
        <w:rPr>
          <w:rFonts w:eastAsia="仿宋_GB2312"/>
          <w:szCs w:val="32"/>
        </w:rPr>
      </w:pPr>
      <w:r w:rsidRPr="004A591F">
        <w:rPr>
          <w:rFonts w:eastAsia="仿宋_GB2312"/>
          <w:szCs w:val="32"/>
        </w:rPr>
        <w:t>本次比选公告在四川省内江医科学校官方网站上发布。</w:t>
      </w:r>
    </w:p>
    <w:p w:rsidR="005573B8" w:rsidRDefault="00904EFA">
      <w:pPr>
        <w:adjustRightInd w:val="0"/>
        <w:snapToGrid w:val="0"/>
        <w:spacing w:line="520" w:lineRule="exact"/>
        <w:ind w:firstLineChars="200" w:firstLine="640"/>
        <w:jc w:val="left"/>
        <w:rPr>
          <w:rFonts w:eastAsia="黑体"/>
          <w:bCs/>
          <w:szCs w:val="32"/>
        </w:rPr>
      </w:pPr>
      <w:r>
        <w:rPr>
          <w:rFonts w:eastAsia="黑体" w:hint="eastAsia"/>
          <w:bCs/>
          <w:szCs w:val="32"/>
        </w:rPr>
        <w:t>八</w:t>
      </w:r>
      <w:r>
        <w:rPr>
          <w:rFonts w:eastAsia="黑体"/>
          <w:bCs/>
          <w:szCs w:val="32"/>
        </w:rPr>
        <w:t>、联系人及联系方式</w:t>
      </w:r>
    </w:p>
    <w:p w:rsidR="005573B8" w:rsidRPr="004A591F" w:rsidRDefault="00904EFA" w:rsidP="004A591F">
      <w:pPr>
        <w:adjustRightInd w:val="0"/>
        <w:snapToGrid w:val="0"/>
        <w:spacing w:line="520" w:lineRule="exact"/>
        <w:ind w:firstLineChars="200" w:firstLine="640"/>
        <w:rPr>
          <w:rFonts w:eastAsia="仿宋_GB2312"/>
          <w:szCs w:val="32"/>
          <w:u w:val="single"/>
        </w:rPr>
      </w:pPr>
      <w:r>
        <w:rPr>
          <w:rFonts w:eastAsia="仿宋_GB2312"/>
          <w:szCs w:val="32"/>
        </w:rPr>
        <w:t>比选人：</w:t>
      </w:r>
      <w:r w:rsidRPr="004A591F">
        <w:rPr>
          <w:rFonts w:eastAsia="仿宋_GB2312"/>
          <w:szCs w:val="32"/>
        </w:rPr>
        <w:t>四川省内江医科学校</w:t>
      </w:r>
    </w:p>
    <w:p w:rsidR="005573B8" w:rsidRDefault="00904EFA">
      <w:pPr>
        <w:pStyle w:val="a0"/>
        <w:adjustRightInd w:val="0"/>
        <w:snapToGrid w:val="0"/>
        <w:spacing w:line="520" w:lineRule="exact"/>
        <w:ind w:left="0" w:firstLineChars="200" w:firstLine="640"/>
        <w:rPr>
          <w:rFonts w:ascii="Times New Roman" w:eastAsia="仿宋_GB2312" w:hAnsi="Times New Roman"/>
          <w:u w:val="single"/>
        </w:rPr>
      </w:pPr>
      <w:r>
        <w:rPr>
          <w:rFonts w:ascii="Times New Roman" w:eastAsia="仿宋_GB2312" w:hAnsi="Times New Roman"/>
        </w:rPr>
        <w:t>联系人：</w:t>
      </w:r>
      <w:r w:rsidR="004A591F">
        <w:rPr>
          <w:rFonts w:ascii="Times New Roman" w:eastAsia="仿宋_GB2312" w:hAnsi="Times New Roman" w:hint="eastAsia"/>
          <w:u w:val="single"/>
        </w:rPr>
        <w:t>谢老师</w:t>
      </w:r>
    </w:p>
    <w:p w:rsidR="005573B8" w:rsidRDefault="00904EFA">
      <w:pPr>
        <w:adjustRightInd w:val="0"/>
        <w:snapToGrid w:val="0"/>
        <w:spacing w:line="520" w:lineRule="exact"/>
        <w:ind w:firstLineChars="200" w:firstLine="640"/>
        <w:rPr>
          <w:rFonts w:eastAsia="仿宋_GB2312"/>
          <w:szCs w:val="32"/>
          <w:u w:val="single"/>
        </w:rPr>
      </w:pPr>
      <w:r>
        <w:rPr>
          <w:rFonts w:eastAsia="仿宋_GB2312"/>
          <w:szCs w:val="32"/>
        </w:rPr>
        <w:t>联系电话：</w:t>
      </w:r>
      <w:r w:rsidR="004A591F">
        <w:rPr>
          <w:rFonts w:eastAsia="仿宋_GB2312" w:hint="eastAsia"/>
          <w:szCs w:val="32"/>
          <w:u w:val="single"/>
        </w:rPr>
        <w:t>18161412006</w:t>
      </w:r>
    </w:p>
    <w:p w:rsidR="005573B8" w:rsidRDefault="00904EFA">
      <w:pPr>
        <w:pStyle w:val="a0"/>
        <w:rPr>
          <w:rFonts w:ascii="Times New Roman" w:hAnsi="Times New Roman"/>
        </w:rPr>
      </w:pPr>
      <w:r>
        <w:rPr>
          <w:rFonts w:ascii="Times New Roman" w:hAnsi="Times New Roman"/>
        </w:rPr>
        <w:br w:type="page"/>
      </w:r>
    </w:p>
    <w:p w:rsidR="005573B8" w:rsidRDefault="00904EFA">
      <w:pPr>
        <w:pStyle w:val="1"/>
        <w:spacing w:line="500" w:lineRule="exact"/>
        <w:ind w:left="402"/>
        <w:jc w:val="center"/>
        <w:rPr>
          <w:rFonts w:ascii="Times New Roman" w:eastAsia="方正小标宋简体" w:hAnsi="Times New Roman" w:hint="default"/>
          <w:b w:val="0"/>
          <w:sz w:val="44"/>
          <w:szCs w:val="44"/>
        </w:rPr>
      </w:pPr>
      <w:bookmarkStart w:id="3" w:name="_Toc25540"/>
      <w:bookmarkStart w:id="4" w:name="_Toc29570"/>
      <w:bookmarkStart w:id="5" w:name="_Toc376778918"/>
      <w:bookmarkStart w:id="6" w:name="_Toc4597"/>
      <w:bookmarkStart w:id="7" w:name="_Toc8832"/>
      <w:r>
        <w:rPr>
          <w:rFonts w:ascii="Times New Roman" w:eastAsia="方正小标宋简体" w:hAnsi="Times New Roman" w:hint="default"/>
          <w:b w:val="0"/>
          <w:sz w:val="44"/>
          <w:szCs w:val="44"/>
        </w:rPr>
        <w:lastRenderedPageBreak/>
        <w:t>第二章</w:t>
      </w:r>
      <w:r>
        <w:rPr>
          <w:rFonts w:ascii="Times New Roman" w:eastAsia="方正小标宋简体" w:hAnsi="Times New Roman" w:hint="default"/>
          <w:b w:val="0"/>
          <w:sz w:val="44"/>
          <w:szCs w:val="44"/>
        </w:rPr>
        <w:t xml:space="preserve"> </w:t>
      </w:r>
      <w:r>
        <w:rPr>
          <w:rFonts w:ascii="Times New Roman" w:eastAsia="方正小标宋简体" w:hAnsi="Times New Roman" w:hint="default"/>
          <w:b w:val="0"/>
          <w:sz w:val="44"/>
          <w:szCs w:val="44"/>
        </w:rPr>
        <w:t>比选申请人须知</w:t>
      </w:r>
      <w:bookmarkEnd w:id="3"/>
      <w:bookmarkEnd w:id="4"/>
      <w:bookmarkEnd w:id="5"/>
      <w:bookmarkEnd w:id="6"/>
      <w:bookmarkEnd w:id="7"/>
    </w:p>
    <w:p w:rsidR="005573B8" w:rsidRDefault="005573B8">
      <w:pPr>
        <w:spacing w:line="500" w:lineRule="exact"/>
        <w:rPr>
          <w:rFonts w:eastAsia="仿宋_GB2312"/>
          <w:szCs w:val="32"/>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3344"/>
        <w:gridCol w:w="5870"/>
      </w:tblGrid>
      <w:tr w:rsidR="005573B8" w:rsidTr="004A591F">
        <w:trPr>
          <w:trHeight w:val="482"/>
          <w:jc w:val="center"/>
        </w:trPr>
        <w:tc>
          <w:tcPr>
            <w:tcW w:w="1018" w:type="dxa"/>
            <w:noWrap/>
            <w:vAlign w:val="center"/>
          </w:tcPr>
          <w:p w:rsidR="005573B8" w:rsidRDefault="00904EFA">
            <w:pPr>
              <w:spacing w:line="360" w:lineRule="exact"/>
              <w:jc w:val="center"/>
              <w:rPr>
                <w:rFonts w:ascii="仿宋" w:eastAsia="仿宋" w:hAnsi="仿宋" w:cs="仿宋"/>
                <w:b/>
                <w:sz w:val="28"/>
                <w:szCs w:val="28"/>
              </w:rPr>
            </w:pPr>
            <w:r>
              <w:rPr>
                <w:rFonts w:ascii="仿宋" w:eastAsia="仿宋" w:hAnsi="仿宋" w:cs="仿宋" w:hint="eastAsia"/>
                <w:b/>
                <w:sz w:val="28"/>
                <w:szCs w:val="28"/>
              </w:rPr>
              <w:t>条款号</w:t>
            </w:r>
          </w:p>
        </w:tc>
        <w:tc>
          <w:tcPr>
            <w:tcW w:w="3344" w:type="dxa"/>
            <w:noWrap/>
            <w:vAlign w:val="center"/>
          </w:tcPr>
          <w:p w:rsidR="005573B8" w:rsidRDefault="00904EFA">
            <w:pPr>
              <w:spacing w:line="360" w:lineRule="exact"/>
              <w:jc w:val="center"/>
              <w:rPr>
                <w:rFonts w:ascii="仿宋" w:eastAsia="仿宋" w:hAnsi="仿宋" w:cs="仿宋"/>
                <w:b/>
                <w:sz w:val="28"/>
                <w:szCs w:val="28"/>
              </w:rPr>
            </w:pPr>
            <w:r>
              <w:rPr>
                <w:rFonts w:ascii="仿宋" w:eastAsia="仿宋" w:hAnsi="仿宋" w:cs="仿宋" w:hint="eastAsia"/>
                <w:b/>
                <w:sz w:val="28"/>
                <w:szCs w:val="28"/>
              </w:rPr>
              <w:t>条款名称</w:t>
            </w:r>
          </w:p>
        </w:tc>
        <w:tc>
          <w:tcPr>
            <w:tcW w:w="5870" w:type="dxa"/>
            <w:noWrap/>
            <w:vAlign w:val="center"/>
          </w:tcPr>
          <w:p w:rsidR="005573B8" w:rsidRDefault="00904EFA">
            <w:pPr>
              <w:spacing w:line="360" w:lineRule="exact"/>
              <w:jc w:val="center"/>
              <w:rPr>
                <w:rFonts w:ascii="仿宋" w:eastAsia="仿宋" w:hAnsi="仿宋" w:cs="仿宋"/>
                <w:b/>
                <w:sz w:val="28"/>
                <w:szCs w:val="28"/>
              </w:rPr>
            </w:pPr>
            <w:r>
              <w:rPr>
                <w:rFonts w:ascii="仿宋" w:eastAsia="仿宋" w:hAnsi="仿宋" w:cs="仿宋" w:hint="eastAsia"/>
                <w:b/>
                <w:sz w:val="28"/>
                <w:szCs w:val="28"/>
              </w:rPr>
              <w:t>编列内容</w:t>
            </w:r>
          </w:p>
        </w:tc>
      </w:tr>
      <w:tr w:rsidR="005573B8" w:rsidTr="004A591F">
        <w:trPr>
          <w:trHeight w:val="1093"/>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1</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比选人</w:t>
            </w:r>
          </w:p>
        </w:tc>
        <w:tc>
          <w:tcPr>
            <w:tcW w:w="5870" w:type="dxa"/>
            <w:noWrap/>
            <w:vAlign w:val="center"/>
          </w:tcPr>
          <w:p w:rsidR="005573B8" w:rsidRPr="004A591F" w:rsidRDefault="00904EFA">
            <w:pPr>
              <w:spacing w:line="360" w:lineRule="exact"/>
              <w:rPr>
                <w:rFonts w:ascii="仿宋" w:eastAsia="仿宋" w:hAnsi="仿宋" w:cs="仿宋"/>
                <w:sz w:val="28"/>
                <w:szCs w:val="28"/>
              </w:rPr>
            </w:pPr>
            <w:r w:rsidRPr="004A591F">
              <w:rPr>
                <w:rFonts w:ascii="仿宋" w:eastAsia="仿宋" w:hAnsi="仿宋" w:cs="仿宋" w:hint="eastAsia"/>
                <w:sz w:val="28"/>
                <w:szCs w:val="28"/>
              </w:rPr>
              <w:t>名称：</w:t>
            </w:r>
            <w:r w:rsidRPr="004A591F">
              <w:rPr>
                <w:rFonts w:ascii="仿宋" w:eastAsia="仿宋" w:hAnsi="仿宋" w:cs="仿宋"/>
                <w:sz w:val="28"/>
                <w:szCs w:val="28"/>
              </w:rPr>
              <w:t>四川省内江医科学校</w:t>
            </w:r>
          </w:p>
          <w:p w:rsidR="005573B8" w:rsidRPr="004A591F" w:rsidRDefault="00904EFA">
            <w:pPr>
              <w:spacing w:line="360" w:lineRule="exact"/>
              <w:rPr>
                <w:rFonts w:ascii="仿宋" w:eastAsia="仿宋" w:hAnsi="仿宋" w:cs="仿宋"/>
                <w:sz w:val="28"/>
                <w:szCs w:val="28"/>
              </w:rPr>
            </w:pPr>
            <w:r w:rsidRPr="004A591F">
              <w:rPr>
                <w:rFonts w:ascii="仿宋" w:eastAsia="仿宋" w:hAnsi="仿宋" w:cs="仿宋" w:hint="eastAsia"/>
                <w:sz w:val="28"/>
                <w:szCs w:val="28"/>
              </w:rPr>
              <w:t>联系人：</w:t>
            </w:r>
            <w:r w:rsidR="004A591F">
              <w:rPr>
                <w:rFonts w:ascii="仿宋" w:eastAsia="仿宋" w:hAnsi="仿宋" w:cs="仿宋" w:hint="eastAsia"/>
                <w:sz w:val="28"/>
                <w:szCs w:val="28"/>
              </w:rPr>
              <w:t>谢老师</w:t>
            </w:r>
          </w:p>
          <w:p w:rsidR="005573B8" w:rsidRDefault="00904EFA">
            <w:pPr>
              <w:spacing w:line="360" w:lineRule="exact"/>
              <w:rPr>
                <w:rFonts w:ascii="仿宋" w:eastAsia="仿宋" w:hAnsi="仿宋" w:cs="仿宋"/>
                <w:sz w:val="28"/>
                <w:szCs w:val="28"/>
                <w:u w:val="single"/>
              </w:rPr>
            </w:pPr>
            <w:r w:rsidRPr="004A591F">
              <w:rPr>
                <w:rFonts w:ascii="仿宋" w:eastAsia="仿宋" w:hAnsi="仿宋" w:cs="仿宋" w:hint="eastAsia"/>
                <w:sz w:val="28"/>
                <w:szCs w:val="28"/>
              </w:rPr>
              <w:t>电话：</w:t>
            </w:r>
            <w:r w:rsidR="004A591F">
              <w:rPr>
                <w:rFonts w:ascii="仿宋" w:eastAsia="仿宋" w:hAnsi="仿宋" w:cs="仿宋" w:hint="eastAsia"/>
                <w:sz w:val="28"/>
                <w:szCs w:val="28"/>
              </w:rPr>
              <w:t>18161412006</w:t>
            </w:r>
          </w:p>
        </w:tc>
      </w:tr>
      <w:tr w:rsidR="005573B8" w:rsidTr="004A591F">
        <w:trPr>
          <w:trHeight w:val="57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2</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项目名称</w:t>
            </w:r>
          </w:p>
        </w:tc>
        <w:tc>
          <w:tcPr>
            <w:tcW w:w="5870" w:type="dxa"/>
            <w:noWrap/>
            <w:vAlign w:val="center"/>
          </w:tcPr>
          <w:p w:rsidR="005573B8" w:rsidRDefault="00904EFA">
            <w:pPr>
              <w:spacing w:line="360" w:lineRule="exact"/>
              <w:jc w:val="left"/>
              <w:rPr>
                <w:rFonts w:ascii="仿宋" w:eastAsia="仿宋" w:hAnsi="仿宋" w:cs="仿宋"/>
                <w:sz w:val="28"/>
                <w:szCs w:val="28"/>
                <w:u w:val="single"/>
              </w:rPr>
            </w:pPr>
            <w:r>
              <w:rPr>
                <w:rFonts w:ascii="仿宋" w:eastAsia="仿宋" w:hAnsi="仿宋" w:cs="仿宋" w:hint="eastAsia"/>
                <w:sz w:val="28"/>
                <w:szCs w:val="28"/>
              </w:rPr>
              <w:t>四川省内江医科学校2021-2023年度政府采购项目代理服务。</w:t>
            </w:r>
          </w:p>
        </w:tc>
      </w:tr>
      <w:tr w:rsidR="005573B8" w:rsidTr="004A591F">
        <w:trPr>
          <w:trHeight w:val="2172"/>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3</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比选申请人资质条件、能力和信誉</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1、在中华人民共和国境内注册，具有独立法人资格的合法企业；</w:t>
            </w:r>
          </w:p>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2、具有政府采购项目的代理资格；（须提供财政部门官方政府采购网站上的网络登记网页证明材料）；</w:t>
            </w:r>
          </w:p>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3、参加本次比选活动前三年内，在经营活动中没有重大违法记录；</w:t>
            </w:r>
          </w:p>
        </w:tc>
      </w:tr>
      <w:tr w:rsidR="005573B8" w:rsidTr="004A591F">
        <w:trPr>
          <w:trHeight w:val="57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4</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是否接受联合体比选申请</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不接受。</w:t>
            </w:r>
          </w:p>
        </w:tc>
      </w:tr>
      <w:tr w:rsidR="005573B8" w:rsidTr="004A591F">
        <w:trPr>
          <w:trHeight w:val="57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5</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比选申请截止时间</w:t>
            </w:r>
          </w:p>
        </w:tc>
        <w:tc>
          <w:tcPr>
            <w:tcW w:w="5870" w:type="dxa"/>
            <w:noWrap/>
            <w:vAlign w:val="center"/>
          </w:tcPr>
          <w:p w:rsidR="005573B8" w:rsidRDefault="004A591F">
            <w:pPr>
              <w:spacing w:line="360" w:lineRule="exact"/>
              <w:rPr>
                <w:rFonts w:ascii="仿宋" w:eastAsia="仿宋" w:hAnsi="仿宋" w:cs="仿宋"/>
                <w:sz w:val="28"/>
                <w:szCs w:val="28"/>
                <w:highlight w:val="yellow"/>
              </w:rPr>
            </w:pPr>
            <w:r>
              <w:rPr>
                <w:rFonts w:ascii="仿宋" w:eastAsia="仿宋" w:hAnsi="仿宋" w:cs="仿宋" w:hint="eastAsia"/>
                <w:sz w:val="28"/>
                <w:szCs w:val="28"/>
              </w:rPr>
              <w:t>2021</w:t>
            </w:r>
            <w:r w:rsidR="00904EFA" w:rsidRPr="004A591F">
              <w:rPr>
                <w:rFonts w:ascii="仿宋" w:eastAsia="仿宋" w:hAnsi="仿宋" w:cs="仿宋" w:hint="eastAsia"/>
                <w:sz w:val="28"/>
                <w:szCs w:val="28"/>
              </w:rPr>
              <w:t>年</w:t>
            </w:r>
            <w:r>
              <w:rPr>
                <w:rFonts w:ascii="仿宋" w:eastAsia="仿宋" w:hAnsi="仿宋" w:cs="仿宋" w:hint="eastAsia"/>
                <w:sz w:val="28"/>
                <w:szCs w:val="28"/>
              </w:rPr>
              <w:t>1</w:t>
            </w:r>
            <w:r w:rsidR="00904EFA" w:rsidRPr="004A591F">
              <w:rPr>
                <w:rFonts w:ascii="仿宋" w:eastAsia="仿宋" w:hAnsi="仿宋" w:cs="仿宋" w:hint="eastAsia"/>
                <w:sz w:val="28"/>
                <w:szCs w:val="28"/>
              </w:rPr>
              <w:t>月</w:t>
            </w:r>
            <w:r>
              <w:rPr>
                <w:rFonts w:ascii="仿宋" w:eastAsia="仿宋" w:hAnsi="仿宋" w:cs="仿宋" w:hint="eastAsia"/>
                <w:sz w:val="28"/>
                <w:szCs w:val="28"/>
              </w:rPr>
              <w:t>19</w:t>
            </w:r>
            <w:r w:rsidR="00904EFA" w:rsidRPr="004A591F">
              <w:rPr>
                <w:rFonts w:ascii="仿宋" w:eastAsia="仿宋" w:hAnsi="仿宋" w:cs="仿宋" w:hint="eastAsia"/>
                <w:sz w:val="28"/>
                <w:szCs w:val="28"/>
              </w:rPr>
              <w:t>日</w:t>
            </w:r>
            <w:r>
              <w:rPr>
                <w:rFonts w:ascii="仿宋" w:eastAsia="仿宋" w:hAnsi="仿宋" w:cs="仿宋" w:hint="eastAsia"/>
                <w:sz w:val="28"/>
                <w:szCs w:val="28"/>
              </w:rPr>
              <w:t>上午9:00</w:t>
            </w:r>
            <w:r w:rsidR="00904EFA" w:rsidRPr="004A591F">
              <w:rPr>
                <w:rFonts w:ascii="仿宋" w:eastAsia="仿宋" w:hAnsi="仿宋" w:cs="仿宋" w:hint="eastAsia"/>
                <w:sz w:val="28"/>
                <w:szCs w:val="28"/>
              </w:rPr>
              <w:t xml:space="preserve">。 </w:t>
            </w:r>
          </w:p>
        </w:tc>
      </w:tr>
      <w:tr w:rsidR="005573B8" w:rsidTr="004A591F">
        <w:trPr>
          <w:trHeight w:val="57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6</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递交比选申请文件地点</w:t>
            </w:r>
          </w:p>
        </w:tc>
        <w:tc>
          <w:tcPr>
            <w:tcW w:w="5870" w:type="dxa"/>
            <w:noWrap/>
            <w:vAlign w:val="center"/>
          </w:tcPr>
          <w:p w:rsidR="005573B8" w:rsidRDefault="00904EFA">
            <w:pPr>
              <w:spacing w:line="360" w:lineRule="exact"/>
              <w:rPr>
                <w:rFonts w:ascii="仿宋" w:eastAsia="仿宋" w:hAnsi="仿宋" w:cs="仿宋"/>
                <w:sz w:val="28"/>
                <w:szCs w:val="28"/>
                <w:highlight w:val="yellow"/>
              </w:rPr>
            </w:pPr>
            <w:r w:rsidRPr="004A591F">
              <w:rPr>
                <w:rFonts w:ascii="仿宋" w:eastAsia="仿宋" w:hAnsi="仿宋" w:cs="仿宋"/>
                <w:sz w:val="28"/>
                <w:szCs w:val="28"/>
              </w:rPr>
              <w:t>四川省内江医科学校</w:t>
            </w:r>
            <w:r w:rsidR="004A591F">
              <w:rPr>
                <w:rFonts w:ascii="仿宋" w:eastAsia="仿宋" w:hAnsi="仿宋" w:cs="仿宋" w:hint="eastAsia"/>
                <w:sz w:val="28"/>
                <w:szCs w:val="28"/>
              </w:rPr>
              <w:t>总务科102</w:t>
            </w:r>
            <w:r w:rsidRPr="004A591F">
              <w:rPr>
                <w:rFonts w:ascii="仿宋" w:eastAsia="仿宋" w:hAnsi="仿宋" w:cs="仿宋" w:hint="eastAsia"/>
                <w:sz w:val="28"/>
                <w:szCs w:val="28"/>
              </w:rPr>
              <w:t>办公室</w:t>
            </w:r>
          </w:p>
        </w:tc>
      </w:tr>
      <w:tr w:rsidR="005573B8" w:rsidTr="004A591F">
        <w:trPr>
          <w:trHeight w:val="57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7</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比选及合同货币</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比选及合同采用的币种为人民币。</w:t>
            </w:r>
          </w:p>
        </w:tc>
      </w:tr>
      <w:tr w:rsidR="005573B8" w:rsidTr="004A591F">
        <w:trPr>
          <w:trHeight w:val="732"/>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8</w:t>
            </w:r>
          </w:p>
        </w:tc>
        <w:tc>
          <w:tcPr>
            <w:tcW w:w="3344" w:type="dxa"/>
            <w:noWrap/>
            <w:vAlign w:val="center"/>
          </w:tcPr>
          <w:p w:rsidR="005573B8" w:rsidRDefault="00904EFA">
            <w:pPr>
              <w:spacing w:line="360" w:lineRule="exact"/>
              <w:jc w:val="left"/>
              <w:rPr>
                <w:rFonts w:ascii="仿宋" w:eastAsia="仿宋" w:hAnsi="仿宋" w:cs="仿宋"/>
                <w:sz w:val="28"/>
                <w:szCs w:val="28"/>
              </w:rPr>
            </w:pPr>
            <w:r>
              <w:rPr>
                <w:rFonts w:ascii="仿宋" w:eastAsia="仿宋" w:hAnsi="仿宋" w:cs="仿宋" w:hint="eastAsia"/>
                <w:sz w:val="28"/>
                <w:szCs w:val="28"/>
              </w:rPr>
              <w:t>是否允许递交备选比选申请方案</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不允许。</w:t>
            </w:r>
          </w:p>
        </w:tc>
      </w:tr>
      <w:tr w:rsidR="005573B8" w:rsidTr="004A591F">
        <w:trPr>
          <w:trHeight w:val="90"/>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9</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评审办法</w:t>
            </w:r>
          </w:p>
        </w:tc>
        <w:tc>
          <w:tcPr>
            <w:tcW w:w="5870" w:type="dxa"/>
            <w:noWrap/>
            <w:vAlign w:val="center"/>
          </w:tcPr>
          <w:p w:rsidR="005573B8" w:rsidRDefault="00904EFA">
            <w:pPr>
              <w:spacing w:line="360" w:lineRule="exact"/>
              <w:jc w:val="left"/>
              <w:rPr>
                <w:rFonts w:ascii="仿宋" w:eastAsia="仿宋" w:hAnsi="仿宋" w:cs="仿宋"/>
                <w:sz w:val="28"/>
                <w:szCs w:val="28"/>
              </w:rPr>
            </w:pPr>
            <w:r>
              <w:rPr>
                <w:rFonts w:ascii="仿宋" w:eastAsia="仿宋" w:hAnsi="仿宋" w:cs="仿宋" w:hint="eastAsia"/>
                <w:sz w:val="28"/>
                <w:szCs w:val="28"/>
              </w:rPr>
              <w:t>综合评分法。按照综合评分得分由高到低的排序，确定排名前三的招标代理机构为中选供应商。</w:t>
            </w:r>
          </w:p>
        </w:tc>
      </w:tr>
      <w:tr w:rsidR="005573B8" w:rsidTr="004A591F">
        <w:trPr>
          <w:trHeight w:val="57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10</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比选申请文件份数</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一份正本、两份副本。</w:t>
            </w:r>
          </w:p>
        </w:tc>
      </w:tr>
      <w:tr w:rsidR="005573B8" w:rsidTr="004A591F">
        <w:trPr>
          <w:trHeight w:val="57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11</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比选申请文件递交方式</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直接送达。逾期送达、未送达指定地点或按其他递交方式送达的比选申请文件恕不接收。</w:t>
            </w:r>
          </w:p>
        </w:tc>
      </w:tr>
      <w:tr w:rsidR="005573B8" w:rsidTr="004A591F">
        <w:trPr>
          <w:trHeight w:val="57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12</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比选开标时间</w:t>
            </w:r>
          </w:p>
        </w:tc>
        <w:tc>
          <w:tcPr>
            <w:tcW w:w="5870" w:type="dxa"/>
            <w:noWrap/>
            <w:vAlign w:val="center"/>
          </w:tcPr>
          <w:p w:rsidR="005573B8" w:rsidRDefault="004A591F">
            <w:pPr>
              <w:spacing w:line="360" w:lineRule="exact"/>
              <w:rPr>
                <w:rFonts w:ascii="仿宋" w:eastAsia="仿宋" w:hAnsi="仿宋" w:cs="仿宋"/>
                <w:sz w:val="28"/>
                <w:szCs w:val="28"/>
              </w:rPr>
            </w:pPr>
            <w:r>
              <w:rPr>
                <w:rFonts w:ascii="仿宋" w:eastAsia="仿宋" w:hAnsi="仿宋" w:cs="仿宋" w:hint="eastAsia"/>
                <w:sz w:val="28"/>
                <w:szCs w:val="28"/>
              </w:rPr>
              <w:t>2021</w:t>
            </w:r>
            <w:r w:rsidR="00904EFA" w:rsidRPr="004A591F">
              <w:rPr>
                <w:rFonts w:ascii="仿宋" w:eastAsia="仿宋" w:hAnsi="仿宋" w:cs="仿宋" w:hint="eastAsia"/>
                <w:sz w:val="28"/>
                <w:szCs w:val="28"/>
              </w:rPr>
              <w:t>年</w:t>
            </w:r>
            <w:r>
              <w:rPr>
                <w:rFonts w:ascii="仿宋" w:eastAsia="仿宋" w:hAnsi="仿宋" w:cs="仿宋" w:hint="eastAsia"/>
                <w:sz w:val="28"/>
                <w:szCs w:val="28"/>
              </w:rPr>
              <w:t>1</w:t>
            </w:r>
            <w:r w:rsidR="00904EFA" w:rsidRPr="004A591F">
              <w:rPr>
                <w:rFonts w:ascii="仿宋" w:eastAsia="仿宋" w:hAnsi="仿宋" w:cs="仿宋" w:hint="eastAsia"/>
                <w:sz w:val="28"/>
                <w:szCs w:val="28"/>
              </w:rPr>
              <w:t>月</w:t>
            </w:r>
            <w:r>
              <w:rPr>
                <w:rFonts w:ascii="仿宋" w:eastAsia="仿宋" w:hAnsi="仿宋" w:cs="仿宋" w:hint="eastAsia"/>
                <w:sz w:val="28"/>
                <w:szCs w:val="28"/>
              </w:rPr>
              <w:t>19</w:t>
            </w:r>
            <w:r w:rsidR="00904EFA" w:rsidRPr="004A591F">
              <w:rPr>
                <w:rFonts w:ascii="仿宋" w:eastAsia="仿宋" w:hAnsi="仿宋" w:cs="仿宋" w:hint="eastAsia"/>
                <w:sz w:val="28"/>
                <w:szCs w:val="28"/>
              </w:rPr>
              <w:t>日</w:t>
            </w:r>
            <w:r>
              <w:rPr>
                <w:rFonts w:ascii="仿宋" w:eastAsia="仿宋" w:hAnsi="仿宋" w:cs="仿宋" w:hint="eastAsia"/>
                <w:sz w:val="28"/>
                <w:szCs w:val="28"/>
              </w:rPr>
              <w:t>上午9:30</w:t>
            </w:r>
            <w:r w:rsidR="00904EFA" w:rsidRPr="004A591F">
              <w:rPr>
                <w:rFonts w:ascii="仿宋" w:eastAsia="仿宋" w:hAnsi="仿宋" w:cs="仿宋" w:hint="eastAsia"/>
                <w:sz w:val="28"/>
                <w:szCs w:val="28"/>
              </w:rPr>
              <w:t>。</w:t>
            </w:r>
          </w:p>
        </w:tc>
      </w:tr>
      <w:tr w:rsidR="004A591F" w:rsidTr="004A591F">
        <w:trPr>
          <w:trHeight w:val="578"/>
          <w:jc w:val="center"/>
        </w:trPr>
        <w:tc>
          <w:tcPr>
            <w:tcW w:w="1018" w:type="dxa"/>
            <w:noWrap/>
            <w:vAlign w:val="center"/>
          </w:tcPr>
          <w:p w:rsidR="004A591F" w:rsidRDefault="004A591F">
            <w:pPr>
              <w:spacing w:line="360" w:lineRule="exact"/>
              <w:jc w:val="center"/>
              <w:rPr>
                <w:rFonts w:ascii="仿宋" w:eastAsia="仿宋" w:hAnsi="仿宋" w:cs="仿宋" w:hint="eastAsia"/>
                <w:sz w:val="28"/>
                <w:szCs w:val="28"/>
              </w:rPr>
            </w:pPr>
            <w:r>
              <w:rPr>
                <w:rFonts w:ascii="仿宋" w:eastAsia="仿宋" w:hAnsi="仿宋" w:cs="仿宋" w:hint="eastAsia"/>
                <w:sz w:val="28"/>
                <w:szCs w:val="28"/>
              </w:rPr>
              <w:t>13</w:t>
            </w:r>
          </w:p>
        </w:tc>
        <w:tc>
          <w:tcPr>
            <w:tcW w:w="3344" w:type="dxa"/>
            <w:noWrap/>
            <w:vAlign w:val="center"/>
          </w:tcPr>
          <w:p w:rsidR="004A591F" w:rsidRDefault="004A591F">
            <w:pPr>
              <w:spacing w:line="360" w:lineRule="exact"/>
              <w:rPr>
                <w:rFonts w:ascii="仿宋" w:eastAsia="仿宋" w:hAnsi="仿宋" w:cs="仿宋" w:hint="eastAsia"/>
                <w:sz w:val="28"/>
                <w:szCs w:val="28"/>
              </w:rPr>
            </w:pPr>
            <w:r>
              <w:rPr>
                <w:rFonts w:ascii="仿宋" w:eastAsia="仿宋" w:hAnsi="仿宋" w:cs="仿宋" w:hint="eastAsia"/>
                <w:sz w:val="28"/>
                <w:szCs w:val="28"/>
              </w:rPr>
              <w:t>比选开标地点</w:t>
            </w:r>
          </w:p>
        </w:tc>
        <w:tc>
          <w:tcPr>
            <w:tcW w:w="5870" w:type="dxa"/>
            <w:noWrap/>
            <w:vAlign w:val="center"/>
          </w:tcPr>
          <w:p w:rsidR="004A591F" w:rsidRDefault="004A591F">
            <w:pPr>
              <w:spacing w:line="360" w:lineRule="exact"/>
              <w:rPr>
                <w:rFonts w:ascii="仿宋" w:eastAsia="仿宋" w:hAnsi="仿宋" w:cs="仿宋" w:hint="eastAsia"/>
                <w:sz w:val="28"/>
                <w:szCs w:val="28"/>
              </w:rPr>
            </w:pPr>
            <w:r>
              <w:rPr>
                <w:rFonts w:ascii="仿宋" w:eastAsia="仿宋" w:hAnsi="仿宋" w:cs="仿宋" w:hint="eastAsia"/>
                <w:sz w:val="28"/>
                <w:szCs w:val="28"/>
              </w:rPr>
              <w:t>行政楼二楼会议室</w:t>
            </w:r>
          </w:p>
        </w:tc>
      </w:tr>
      <w:tr w:rsidR="005573B8" w:rsidTr="004A591F">
        <w:trPr>
          <w:trHeight w:val="578"/>
          <w:jc w:val="center"/>
        </w:trPr>
        <w:tc>
          <w:tcPr>
            <w:tcW w:w="10232" w:type="dxa"/>
            <w:gridSpan w:val="3"/>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b/>
                <w:sz w:val="28"/>
                <w:szCs w:val="28"/>
              </w:rPr>
              <w:t>比选申请文件编制</w:t>
            </w:r>
          </w:p>
        </w:tc>
      </w:tr>
      <w:tr w:rsidR="005573B8" w:rsidTr="004A591F">
        <w:trPr>
          <w:trHeight w:val="732"/>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lastRenderedPageBreak/>
              <w:t>1</w:t>
            </w:r>
            <w:r w:rsidR="004A591F">
              <w:rPr>
                <w:rFonts w:ascii="仿宋" w:eastAsia="仿宋" w:hAnsi="仿宋" w:cs="仿宋" w:hint="eastAsia"/>
                <w:sz w:val="28"/>
                <w:szCs w:val="28"/>
              </w:rPr>
              <w:t>4</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比选申请文件的语言</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比选申请文件和与比选有关的所有文件应使用汉语言文字。</w:t>
            </w:r>
          </w:p>
        </w:tc>
      </w:tr>
      <w:tr w:rsidR="005573B8" w:rsidTr="004A591F">
        <w:trPr>
          <w:trHeight w:val="732"/>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1</w:t>
            </w:r>
            <w:r w:rsidR="004A591F">
              <w:rPr>
                <w:rFonts w:ascii="仿宋" w:eastAsia="仿宋" w:hAnsi="仿宋" w:cs="仿宋" w:hint="eastAsia"/>
                <w:sz w:val="28"/>
                <w:szCs w:val="28"/>
              </w:rPr>
              <w:t>5</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比选申请文件的度量衡单位</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比选申请文件使用的度量衡单位，均采用中华人民共和国法定计量单位。</w:t>
            </w:r>
          </w:p>
        </w:tc>
      </w:tr>
      <w:tr w:rsidR="005573B8" w:rsidTr="004A591F">
        <w:trPr>
          <w:trHeight w:val="3260"/>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1</w:t>
            </w:r>
            <w:r w:rsidR="004A591F">
              <w:rPr>
                <w:rFonts w:ascii="仿宋" w:eastAsia="仿宋" w:hAnsi="仿宋" w:cs="仿宋" w:hint="eastAsia"/>
                <w:sz w:val="28"/>
                <w:szCs w:val="28"/>
              </w:rPr>
              <w:t>6</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签字、盖章要求</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1、所有要求签字的地方都应用不褪色的墨水或签字笔由本人亲笔手写签字（包括姓和名），不得用盖章（如签名章、签字章等）代替，也不得由他人代签。</w:t>
            </w:r>
          </w:p>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2、所有要求盖章的地方都应加盖比选申请人单位（法定名称）章（鲜章）。</w:t>
            </w:r>
          </w:p>
          <w:p w:rsidR="005573B8" w:rsidRDefault="00904EFA">
            <w:pPr>
              <w:autoSpaceDN w:val="0"/>
              <w:spacing w:line="360" w:lineRule="exact"/>
              <w:rPr>
                <w:rFonts w:ascii="仿宋" w:eastAsia="仿宋" w:hAnsi="仿宋" w:cs="仿宋"/>
                <w:sz w:val="28"/>
                <w:szCs w:val="28"/>
              </w:rPr>
            </w:pPr>
            <w:r>
              <w:rPr>
                <w:rFonts w:ascii="仿宋" w:eastAsia="仿宋" w:hAnsi="仿宋" w:cs="仿宋" w:hint="eastAsia"/>
                <w:sz w:val="28"/>
                <w:szCs w:val="28"/>
              </w:rPr>
              <w:t>3、要求法定代表人或其委托代理人签字的地方，法定代表人亲自投标而不委托代理人投标，由法定代表人签字；如法定代表人授权委托代理人投标，由委托代理人签字。</w:t>
            </w:r>
          </w:p>
        </w:tc>
      </w:tr>
      <w:tr w:rsidR="005573B8" w:rsidTr="004A591F">
        <w:trPr>
          <w:trHeight w:val="588"/>
          <w:jc w:val="center"/>
        </w:trPr>
        <w:tc>
          <w:tcPr>
            <w:tcW w:w="1018" w:type="dxa"/>
            <w:noWrap/>
            <w:vAlign w:val="center"/>
          </w:tcPr>
          <w:p w:rsidR="005573B8" w:rsidRDefault="00904EFA">
            <w:pPr>
              <w:spacing w:line="360" w:lineRule="exact"/>
              <w:jc w:val="center"/>
              <w:rPr>
                <w:rFonts w:ascii="仿宋" w:eastAsia="仿宋" w:hAnsi="仿宋" w:cs="仿宋"/>
                <w:sz w:val="28"/>
                <w:szCs w:val="28"/>
              </w:rPr>
            </w:pPr>
            <w:r>
              <w:rPr>
                <w:rFonts w:ascii="仿宋" w:eastAsia="仿宋" w:hAnsi="仿宋" w:cs="仿宋" w:hint="eastAsia"/>
                <w:sz w:val="28"/>
                <w:szCs w:val="28"/>
              </w:rPr>
              <w:t>1</w:t>
            </w:r>
            <w:r w:rsidR="004A591F">
              <w:rPr>
                <w:rFonts w:ascii="仿宋" w:eastAsia="仿宋" w:hAnsi="仿宋" w:cs="仿宋" w:hint="eastAsia"/>
                <w:sz w:val="28"/>
                <w:szCs w:val="28"/>
              </w:rPr>
              <w:t>7</w:t>
            </w:r>
          </w:p>
        </w:tc>
        <w:tc>
          <w:tcPr>
            <w:tcW w:w="3344"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比选文件解释</w:t>
            </w:r>
          </w:p>
        </w:tc>
        <w:tc>
          <w:tcPr>
            <w:tcW w:w="5870" w:type="dxa"/>
            <w:noWrap/>
            <w:vAlign w:val="center"/>
          </w:tcPr>
          <w:p w:rsidR="005573B8" w:rsidRDefault="00904EFA">
            <w:pPr>
              <w:spacing w:line="360" w:lineRule="exact"/>
              <w:rPr>
                <w:rFonts w:ascii="仿宋" w:eastAsia="仿宋" w:hAnsi="仿宋" w:cs="仿宋"/>
                <w:sz w:val="28"/>
                <w:szCs w:val="28"/>
              </w:rPr>
            </w:pPr>
            <w:r>
              <w:rPr>
                <w:rFonts w:ascii="仿宋" w:eastAsia="仿宋" w:hAnsi="仿宋" w:cs="仿宋" w:hint="eastAsia"/>
                <w:sz w:val="28"/>
                <w:szCs w:val="28"/>
              </w:rPr>
              <w:t>比选文件最终解释权在比选人。</w:t>
            </w:r>
          </w:p>
        </w:tc>
      </w:tr>
    </w:tbl>
    <w:p w:rsidR="005573B8" w:rsidRDefault="005573B8">
      <w:pPr>
        <w:pStyle w:val="a0"/>
        <w:rPr>
          <w:rFonts w:ascii="Times New Roman" w:hAnsi="Times New Roman"/>
        </w:rPr>
      </w:pPr>
    </w:p>
    <w:p w:rsidR="005573B8" w:rsidRDefault="00904EFA">
      <w:pPr>
        <w:pStyle w:val="1"/>
        <w:spacing w:line="500" w:lineRule="exact"/>
        <w:jc w:val="center"/>
        <w:rPr>
          <w:rFonts w:ascii="Times New Roman" w:eastAsia="方正小标宋简体" w:hAnsi="Times New Roman" w:hint="default"/>
          <w:b w:val="0"/>
          <w:sz w:val="44"/>
          <w:szCs w:val="44"/>
        </w:rPr>
      </w:pPr>
      <w:r>
        <w:rPr>
          <w:rFonts w:ascii="Times New Roman" w:hAnsi="Times New Roman" w:hint="default"/>
        </w:rPr>
        <w:br w:type="page"/>
      </w:r>
      <w:bookmarkStart w:id="8" w:name="_Toc11909"/>
      <w:bookmarkStart w:id="9" w:name="_Toc17960"/>
      <w:bookmarkStart w:id="10" w:name="_Toc376778919"/>
      <w:bookmarkStart w:id="11" w:name="_Toc8387"/>
      <w:bookmarkStart w:id="12" w:name="_Toc337731385"/>
      <w:bookmarkStart w:id="13" w:name="_Toc470794534"/>
      <w:bookmarkStart w:id="14" w:name="_Toc470795068"/>
      <w:bookmarkStart w:id="15" w:name="_Toc471224912"/>
      <w:bookmarkStart w:id="16" w:name="_Toc470794271"/>
      <w:bookmarkStart w:id="17" w:name="_Toc392491642"/>
      <w:bookmarkStart w:id="18" w:name="_Toc433641802"/>
      <w:bookmarkStart w:id="19" w:name="_Toc217446103"/>
      <w:r>
        <w:rPr>
          <w:rFonts w:ascii="Times New Roman" w:eastAsia="方正小标宋简体" w:hAnsi="Times New Roman" w:hint="default"/>
          <w:b w:val="0"/>
          <w:sz w:val="44"/>
          <w:szCs w:val="44"/>
        </w:rPr>
        <w:lastRenderedPageBreak/>
        <w:t>第三章</w:t>
      </w:r>
      <w:r>
        <w:rPr>
          <w:rFonts w:ascii="Times New Roman" w:eastAsia="方正小标宋简体" w:hAnsi="Times New Roman" w:hint="default"/>
          <w:b w:val="0"/>
          <w:sz w:val="44"/>
          <w:szCs w:val="44"/>
        </w:rPr>
        <w:t xml:space="preserve"> </w:t>
      </w:r>
      <w:r>
        <w:rPr>
          <w:rFonts w:ascii="Times New Roman" w:eastAsia="方正小标宋简体" w:hAnsi="Times New Roman" w:hint="default"/>
          <w:b w:val="0"/>
          <w:sz w:val="44"/>
          <w:szCs w:val="44"/>
        </w:rPr>
        <w:t>比选内容及评审标准</w:t>
      </w:r>
      <w:bookmarkEnd w:id="8"/>
      <w:bookmarkEnd w:id="9"/>
      <w:bookmarkEnd w:id="10"/>
      <w:bookmarkEnd w:id="11"/>
      <w:bookmarkEnd w:id="12"/>
    </w:p>
    <w:p w:rsidR="005573B8" w:rsidRDefault="005573B8">
      <w:pPr>
        <w:adjustRightInd w:val="0"/>
        <w:snapToGrid w:val="0"/>
        <w:spacing w:line="560" w:lineRule="exact"/>
        <w:ind w:firstLineChars="200" w:firstLine="640"/>
        <w:jc w:val="left"/>
        <w:rPr>
          <w:rFonts w:eastAsia="黑体"/>
          <w:bCs/>
          <w:szCs w:val="32"/>
        </w:rPr>
      </w:pPr>
    </w:p>
    <w:p w:rsidR="005573B8" w:rsidRDefault="00904EFA">
      <w:pPr>
        <w:adjustRightInd w:val="0"/>
        <w:snapToGrid w:val="0"/>
        <w:spacing w:line="560" w:lineRule="exact"/>
        <w:ind w:firstLineChars="200" w:firstLine="640"/>
        <w:jc w:val="left"/>
        <w:rPr>
          <w:rFonts w:eastAsia="黑体"/>
          <w:bCs/>
          <w:szCs w:val="32"/>
        </w:rPr>
      </w:pPr>
      <w:r>
        <w:rPr>
          <w:rFonts w:eastAsia="黑体"/>
          <w:bCs/>
          <w:szCs w:val="32"/>
        </w:rPr>
        <w:t>一、评审委员会组建</w:t>
      </w:r>
    </w:p>
    <w:p w:rsidR="005573B8" w:rsidRDefault="00904EFA">
      <w:pPr>
        <w:spacing w:line="500" w:lineRule="exact"/>
        <w:ind w:firstLineChars="200" w:firstLine="640"/>
        <w:rPr>
          <w:rFonts w:eastAsia="仿宋_GB2312"/>
          <w:szCs w:val="32"/>
        </w:rPr>
      </w:pPr>
      <w:r>
        <w:rPr>
          <w:rFonts w:eastAsia="仿宋_GB2312"/>
          <w:szCs w:val="32"/>
        </w:rPr>
        <w:t>评审委员会组成和评审专家的确定方式按照相关办法执行。评审委员会成员人数为</w:t>
      </w:r>
      <w:r>
        <w:rPr>
          <w:rFonts w:eastAsia="仿宋_GB2312"/>
          <w:szCs w:val="32"/>
        </w:rPr>
        <w:t>3</w:t>
      </w:r>
      <w:r>
        <w:rPr>
          <w:rFonts w:eastAsia="仿宋_GB2312"/>
          <w:szCs w:val="32"/>
        </w:rPr>
        <w:t>人（含</w:t>
      </w:r>
      <w:r>
        <w:rPr>
          <w:rFonts w:eastAsia="仿宋_GB2312"/>
          <w:szCs w:val="32"/>
        </w:rPr>
        <w:t>3</w:t>
      </w:r>
      <w:r>
        <w:rPr>
          <w:rFonts w:eastAsia="仿宋_GB2312"/>
          <w:szCs w:val="32"/>
        </w:rPr>
        <w:t>人）以上单数组成。评审委员会成员实行主动回避制度。</w:t>
      </w:r>
    </w:p>
    <w:p w:rsidR="005573B8" w:rsidRDefault="00904EFA">
      <w:pPr>
        <w:adjustRightInd w:val="0"/>
        <w:snapToGrid w:val="0"/>
        <w:spacing w:line="560" w:lineRule="exact"/>
        <w:ind w:firstLineChars="200" w:firstLine="640"/>
        <w:jc w:val="left"/>
        <w:rPr>
          <w:rFonts w:eastAsia="黑体"/>
          <w:bCs/>
          <w:szCs w:val="32"/>
        </w:rPr>
      </w:pPr>
      <w:r>
        <w:rPr>
          <w:rFonts w:eastAsia="黑体"/>
          <w:bCs/>
          <w:szCs w:val="32"/>
        </w:rPr>
        <w:t>二、比选程序</w:t>
      </w:r>
    </w:p>
    <w:p w:rsidR="005573B8" w:rsidRDefault="00904EFA">
      <w:pPr>
        <w:spacing w:line="500" w:lineRule="exact"/>
        <w:ind w:firstLineChars="200" w:firstLine="640"/>
        <w:rPr>
          <w:rFonts w:eastAsia="仿宋_GB2312"/>
          <w:szCs w:val="32"/>
        </w:rPr>
      </w:pPr>
      <w:r>
        <w:rPr>
          <w:rFonts w:eastAsia="仿宋_GB2312"/>
          <w:szCs w:val="32"/>
        </w:rPr>
        <w:t>比选评审按以下程序进行：</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1</w:t>
      </w:r>
      <w:r>
        <w:rPr>
          <w:rFonts w:eastAsia="仿宋_GB2312"/>
          <w:szCs w:val="32"/>
        </w:rPr>
        <w:t>）评审准备；</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2</w:t>
      </w:r>
      <w:r>
        <w:rPr>
          <w:rFonts w:eastAsia="仿宋_GB2312"/>
          <w:szCs w:val="32"/>
        </w:rPr>
        <w:t>）详细评审；</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3</w:t>
      </w:r>
      <w:r>
        <w:rPr>
          <w:rFonts w:eastAsia="仿宋_GB2312"/>
          <w:szCs w:val="32"/>
        </w:rPr>
        <w:t>）推荐中选候选人；</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4</w:t>
      </w:r>
      <w:r>
        <w:rPr>
          <w:rFonts w:eastAsia="仿宋_GB2312"/>
          <w:szCs w:val="32"/>
        </w:rPr>
        <w:t>）公告比选结果。</w:t>
      </w:r>
    </w:p>
    <w:p w:rsidR="005573B8" w:rsidRDefault="00904EFA">
      <w:pPr>
        <w:adjustRightInd w:val="0"/>
        <w:snapToGrid w:val="0"/>
        <w:spacing w:line="560" w:lineRule="exact"/>
        <w:ind w:firstLineChars="200" w:firstLine="640"/>
        <w:jc w:val="left"/>
        <w:rPr>
          <w:rFonts w:eastAsia="黑体"/>
          <w:bCs/>
          <w:szCs w:val="32"/>
        </w:rPr>
      </w:pPr>
      <w:r>
        <w:rPr>
          <w:rFonts w:eastAsia="黑体"/>
          <w:bCs/>
          <w:szCs w:val="32"/>
        </w:rPr>
        <w:t>三、评审准备</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1</w:t>
      </w:r>
      <w:r>
        <w:rPr>
          <w:rFonts w:eastAsia="仿宋_GB2312"/>
          <w:szCs w:val="32"/>
        </w:rPr>
        <w:t>）评审委员会成员及监督成员到达评审现场时应在签到表上签到以证明其出席；</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2</w:t>
      </w:r>
      <w:r>
        <w:rPr>
          <w:rFonts w:eastAsia="仿宋_GB2312"/>
          <w:szCs w:val="32"/>
        </w:rPr>
        <w:t>）评审委员会分工：评审委员会首先推选一名评审委员会组长。也可以由比选活动监督人直接指定评审委员会组长。评审委员会组长负责评审活动的组织领导工作。</w:t>
      </w:r>
      <w:r>
        <w:rPr>
          <w:rFonts w:eastAsia="仿宋_GB2312"/>
          <w:szCs w:val="32"/>
        </w:rPr>
        <w:t xml:space="preserve"> </w:t>
      </w:r>
    </w:p>
    <w:p w:rsidR="005573B8" w:rsidRDefault="00904EFA">
      <w:pPr>
        <w:adjustRightInd w:val="0"/>
        <w:snapToGrid w:val="0"/>
        <w:spacing w:line="560" w:lineRule="exact"/>
        <w:ind w:firstLineChars="200" w:firstLine="640"/>
        <w:jc w:val="left"/>
        <w:rPr>
          <w:rFonts w:eastAsia="黑体"/>
          <w:bCs/>
          <w:szCs w:val="32"/>
        </w:rPr>
      </w:pPr>
      <w:r>
        <w:rPr>
          <w:rFonts w:eastAsia="黑体"/>
          <w:bCs/>
          <w:szCs w:val="32"/>
        </w:rPr>
        <w:t>四、评审</w:t>
      </w:r>
    </w:p>
    <w:p w:rsidR="005573B8" w:rsidRDefault="00904EFA">
      <w:pPr>
        <w:spacing w:line="500" w:lineRule="exact"/>
        <w:ind w:firstLineChars="200" w:firstLine="640"/>
        <w:rPr>
          <w:rFonts w:eastAsia="仿宋_GB2312"/>
          <w:szCs w:val="32"/>
        </w:rPr>
      </w:pPr>
      <w:r>
        <w:rPr>
          <w:rFonts w:eastAsia="仿宋_GB2312"/>
          <w:szCs w:val="32"/>
        </w:rPr>
        <w:t>1.</w:t>
      </w:r>
      <w:r>
        <w:rPr>
          <w:rFonts w:eastAsia="仿宋_GB2312"/>
          <w:szCs w:val="32"/>
        </w:rPr>
        <w:t>评审</w:t>
      </w:r>
    </w:p>
    <w:p w:rsidR="005573B8" w:rsidRDefault="00904EFA">
      <w:pPr>
        <w:spacing w:line="500" w:lineRule="exact"/>
        <w:ind w:firstLineChars="200" w:firstLine="640"/>
        <w:rPr>
          <w:rFonts w:eastAsia="仿宋_GB2312"/>
          <w:szCs w:val="32"/>
          <w:lang w:val="zh-CN"/>
        </w:rPr>
      </w:pPr>
      <w:r>
        <w:rPr>
          <w:rFonts w:eastAsia="仿宋_GB2312"/>
          <w:szCs w:val="32"/>
          <w:lang w:val="zh-CN"/>
        </w:rPr>
        <w:t>（</w:t>
      </w:r>
      <w:r>
        <w:rPr>
          <w:rFonts w:eastAsia="仿宋_GB2312"/>
          <w:szCs w:val="32"/>
        </w:rPr>
        <w:t>1</w:t>
      </w:r>
      <w:r>
        <w:rPr>
          <w:rFonts w:eastAsia="仿宋_GB2312"/>
          <w:szCs w:val="32"/>
          <w:lang w:val="zh-CN"/>
        </w:rPr>
        <w:t>）评审工作由比选人组建的比选评审小组负责；</w:t>
      </w:r>
    </w:p>
    <w:p w:rsidR="005573B8" w:rsidRDefault="00904EFA">
      <w:pPr>
        <w:spacing w:line="500" w:lineRule="exact"/>
        <w:ind w:firstLineChars="200" w:firstLine="640"/>
        <w:rPr>
          <w:rFonts w:eastAsia="仿宋_GB2312"/>
          <w:szCs w:val="32"/>
          <w:lang w:val="zh-CN"/>
        </w:rPr>
      </w:pPr>
      <w:r>
        <w:rPr>
          <w:rFonts w:eastAsia="仿宋_GB2312"/>
          <w:szCs w:val="32"/>
          <w:lang w:val="zh-CN"/>
        </w:rPr>
        <w:t>（</w:t>
      </w:r>
      <w:r>
        <w:rPr>
          <w:rFonts w:eastAsia="仿宋_GB2312"/>
          <w:szCs w:val="32"/>
        </w:rPr>
        <w:t>2</w:t>
      </w:r>
      <w:r>
        <w:rPr>
          <w:rFonts w:eastAsia="仿宋_GB2312"/>
          <w:szCs w:val="32"/>
          <w:lang w:val="zh-CN"/>
        </w:rPr>
        <w:t>）比选评审小组</w:t>
      </w:r>
      <w:r>
        <w:rPr>
          <w:rFonts w:eastAsia="仿宋_GB2312"/>
          <w:szCs w:val="32"/>
        </w:rPr>
        <w:t>按比选文件规定的评审办法及标准对比选申请书进行评审；</w:t>
      </w:r>
    </w:p>
    <w:p w:rsidR="005573B8" w:rsidRDefault="00904EFA">
      <w:pPr>
        <w:spacing w:line="500" w:lineRule="exact"/>
        <w:ind w:firstLineChars="200" w:firstLine="640"/>
        <w:rPr>
          <w:rFonts w:eastAsia="仿宋_GB2312"/>
          <w:szCs w:val="32"/>
        </w:rPr>
      </w:pPr>
      <w:r>
        <w:rPr>
          <w:rFonts w:eastAsia="仿宋_GB2312"/>
          <w:szCs w:val="32"/>
        </w:rPr>
        <w:t>2.</w:t>
      </w:r>
      <w:r>
        <w:rPr>
          <w:rFonts w:eastAsia="仿宋_GB2312"/>
          <w:szCs w:val="32"/>
        </w:rPr>
        <w:t>评审委员会对比选申请文件进行初步审查，初审不合格的按照无效申请文件处理，初审具体内容如下：</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1</w:t>
      </w:r>
      <w:r>
        <w:rPr>
          <w:rFonts w:eastAsia="仿宋_GB2312"/>
          <w:szCs w:val="32"/>
        </w:rPr>
        <w:t>）是否按照比选文件要求进行签署和盖章；</w:t>
      </w:r>
    </w:p>
    <w:p w:rsidR="005573B8" w:rsidRDefault="00904EFA">
      <w:pPr>
        <w:spacing w:line="500" w:lineRule="exact"/>
        <w:ind w:firstLineChars="200" w:firstLine="640"/>
        <w:rPr>
          <w:rFonts w:eastAsia="仿宋_GB2312"/>
          <w:szCs w:val="32"/>
        </w:rPr>
      </w:pPr>
      <w:r>
        <w:rPr>
          <w:rFonts w:eastAsia="仿宋_GB2312"/>
          <w:szCs w:val="32"/>
        </w:rPr>
        <w:lastRenderedPageBreak/>
        <w:t>（</w:t>
      </w:r>
      <w:r>
        <w:rPr>
          <w:rFonts w:eastAsia="仿宋_GB2312"/>
          <w:szCs w:val="32"/>
        </w:rPr>
        <w:t>2</w:t>
      </w:r>
      <w:r>
        <w:rPr>
          <w:rFonts w:eastAsia="仿宋_GB2312"/>
          <w:szCs w:val="32"/>
        </w:rPr>
        <w:t>）提供的营业执照（没有实行三证合一的申请单位，还须提供有效的组织机构代码证和税务登记证）是否有效；</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3</w:t>
      </w:r>
      <w:r>
        <w:rPr>
          <w:rFonts w:eastAsia="仿宋_GB2312"/>
          <w:szCs w:val="32"/>
        </w:rPr>
        <w:t>）是否具有政府采购的代理资格（须提供财政部门官方政府采购网站上的网络登记网页证明材料）；</w:t>
      </w:r>
    </w:p>
    <w:p w:rsidR="005573B8" w:rsidRDefault="00904EFA">
      <w:pPr>
        <w:spacing w:line="500" w:lineRule="exact"/>
        <w:ind w:firstLineChars="200" w:firstLine="640"/>
        <w:rPr>
          <w:rFonts w:eastAsia="仿宋_GB2312"/>
          <w:szCs w:val="32"/>
        </w:rPr>
      </w:pPr>
      <w:r>
        <w:rPr>
          <w:rFonts w:eastAsia="仿宋_GB2312"/>
          <w:szCs w:val="32"/>
        </w:rPr>
        <w:t>（</w:t>
      </w:r>
      <w:r>
        <w:rPr>
          <w:rFonts w:eastAsia="仿宋_GB2312"/>
          <w:szCs w:val="32"/>
        </w:rPr>
        <w:t>4</w:t>
      </w:r>
      <w:r>
        <w:rPr>
          <w:rFonts w:eastAsia="仿宋_GB2312"/>
          <w:szCs w:val="32"/>
        </w:rPr>
        <w:t>）是否具有在参加本次比选活动前三年内，在经营活动中没有重大违法记录的承诺函原件。</w:t>
      </w:r>
    </w:p>
    <w:p w:rsidR="005573B8" w:rsidRDefault="00904EFA">
      <w:pPr>
        <w:spacing w:line="500" w:lineRule="exact"/>
        <w:ind w:firstLineChars="200" w:firstLine="640"/>
        <w:rPr>
          <w:rFonts w:eastAsia="仿宋_GB2312"/>
          <w:szCs w:val="32"/>
        </w:rPr>
      </w:pPr>
      <w:r>
        <w:rPr>
          <w:rFonts w:eastAsia="仿宋_GB2312"/>
          <w:szCs w:val="32"/>
        </w:rPr>
        <w:t>注：重大违法是指比选申请人因违法经营受到刑事处罚或者责令停产停业、吊销许可证或者执照和较大数额罚款。</w:t>
      </w:r>
    </w:p>
    <w:p w:rsidR="005573B8" w:rsidRDefault="00904EFA">
      <w:pPr>
        <w:spacing w:line="500" w:lineRule="exact"/>
        <w:ind w:firstLineChars="200" w:firstLine="640"/>
        <w:rPr>
          <w:rFonts w:eastAsia="仿宋_GB2312"/>
          <w:szCs w:val="32"/>
        </w:rPr>
      </w:pPr>
      <w:r>
        <w:rPr>
          <w:rFonts w:eastAsia="仿宋_GB2312"/>
          <w:szCs w:val="32"/>
        </w:rPr>
        <w:t>3.</w:t>
      </w:r>
      <w:r>
        <w:rPr>
          <w:rFonts w:eastAsia="仿宋_GB2312"/>
          <w:szCs w:val="32"/>
        </w:rPr>
        <w:t>评分办法</w:t>
      </w:r>
      <w:r>
        <w:rPr>
          <w:rFonts w:eastAsia="仿宋_GB2312"/>
          <w:szCs w:val="32"/>
        </w:rPr>
        <w:t xml:space="preserve"> </w:t>
      </w:r>
    </w:p>
    <w:p w:rsidR="005573B8" w:rsidRDefault="00904EFA">
      <w:pPr>
        <w:spacing w:line="500" w:lineRule="exact"/>
        <w:ind w:firstLineChars="200" w:firstLine="640"/>
        <w:rPr>
          <w:rFonts w:eastAsia="仿宋_GB2312"/>
          <w:szCs w:val="32"/>
        </w:rPr>
      </w:pPr>
      <w:r>
        <w:rPr>
          <w:rFonts w:eastAsia="仿宋_GB2312"/>
          <w:szCs w:val="32"/>
        </w:rPr>
        <w:t>本次评审采用</w:t>
      </w:r>
      <w:r>
        <w:rPr>
          <w:rFonts w:eastAsia="仿宋_GB2312"/>
          <w:b/>
          <w:szCs w:val="32"/>
        </w:rPr>
        <w:t>综合评分法</w:t>
      </w:r>
      <w:r>
        <w:rPr>
          <w:rFonts w:eastAsia="仿宋_GB2312"/>
          <w:szCs w:val="32"/>
        </w:rPr>
        <w:t>。由评审委员会各成员独立对通过初审（资格性审查）的比选申请人的比选申请文件进行评审和打分，各位评委得分的算术平均数为参选单位的最终得分。</w:t>
      </w:r>
    </w:p>
    <w:p w:rsidR="005573B8" w:rsidRDefault="00904EFA">
      <w:pPr>
        <w:spacing w:line="500" w:lineRule="exact"/>
        <w:ind w:firstLineChars="200" w:firstLine="640"/>
        <w:rPr>
          <w:rFonts w:eastAsia="仿宋_GB2312"/>
          <w:szCs w:val="32"/>
        </w:rPr>
      </w:pPr>
      <w:r>
        <w:rPr>
          <w:rFonts w:eastAsia="仿宋_GB2312"/>
          <w:szCs w:val="32"/>
        </w:rPr>
        <w:t>评审得分＝（</w:t>
      </w:r>
      <w:r>
        <w:rPr>
          <w:rFonts w:eastAsia="仿宋_GB2312"/>
          <w:szCs w:val="32"/>
        </w:rPr>
        <w:t>F1</w:t>
      </w:r>
      <w:r>
        <w:rPr>
          <w:rFonts w:eastAsia="仿宋_GB2312"/>
          <w:szCs w:val="32"/>
        </w:rPr>
        <w:t>＋</w:t>
      </w:r>
      <w:r>
        <w:rPr>
          <w:rFonts w:eastAsia="仿宋_GB2312"/>
          <w:szCs w:val="32"/>
        </w:rPr>
        <w:t>F2</w:t>
      </w:r>
      <w:r>
        <w:rPr>
          <w:rFonts w:eastAsia="仿宋_GB2312"/>
          <w:szCs w:val="32"/>
        </w:rPr>
        <w:t>＋</w:t>
      </w:r>
      <w:r>
        <w:rPr>
          <w:rFonts w:eastAsia="仿宋_GB2312"/>
          <w:szCs w:val="32"/>
        </w:rPr>
        <w:t>……</w:t>
      </w:r>
      <w:r>
        <w:rPr>
          <w:rFonts w:eastAsia="仿宋_GB2312"/>
          <w:szCs w:val="32"/>
        </w:rPr>
        <w:t>＋</w:t>
      </w:r>
      <w:r>
        <w:rPr>
          <w:rFonts w:eastAsia="仿宋_GB2312"/>
          <w:szCs w:val="32"/>
        </w:rPr>
        <w:t>Fn</w:t>
      </w:r>
      <w:r>
        <w:rPr>
          <w:rFonts w:eastAsia="仿宋_GB2312"/>
          <w:szCs w:val="32"/>
        </w:rPr>
        <w:t>）</w:t>
      </w:r>
      <w:r>
        <w:rPr>
          <w:rFonts w:eastAsia="仿宋_GB2312"/>
          <w:szCs w:val="32"/>
        </w:rPr>
        <w:t>/n</w:t>
      </w:r>
    </w:p>
    <w:p w:rsidR="005573B8" w:rsidRDefault="00904EFA">
      <w:pPr>
        <w:spacing w:line="500" w:lineRule="exact"/>
        <w:ind w:firstLineChars="200" w:firstLine="640"/>
        <w:rPr>
          <w:rFonts w:eastAsia="仿宋_GB2312"/>
          <w:szCs w:val="32"/>
        </w:rPr>
      </w:pPr>
      <w:r>
        <w:rPr>
          <w:rFonts w:eastAsia="仿宋_GB2312"/>
          <w:szCs w:val="32"/>
        </w:rPr>
        <w:t>F1</w:t>
      </w:r>
      <w:r>
        <w:rPr>
          <w:rFonts w:eastAsia="仿宋_GB2312"/>
          <w:szCs w:val="32"/>
        </w:rPr>
        <w:t>、</w:t>
      </w:r>
      <w:r>
        <w:rPr>
          <w:rFonts w:eastAsia="仿宋_GB2312"/>
          <w:szCs w:val="32"/>
        </w:rPr>
        <w:t>F2……Fn</w:t>
      </w:r>
      <w:r>
        <w:rPr>
          <w:rFonts w:eastAsia="仿宋_GB2312"/>
          <w:szCs w:val="32"/>
        </w:rPr>
        <w:t>分别为每个评委的打分，</w:t>
      </w:r>
      <w:r>
        <w:rPr>
          <w:rFonts w:eastAsia="仿宋_GB2312"/>
          <w:szCs w:val="32"/>
        </w:rPr>
        <w:t>n</w:t>
      </w:r>
      <w:r>
        <w:rPr>
          <w:rFonts w:eastAsia="仿宋_GB2312"/>
          <w:szCs w:val="32"/>
        </w:rPr>
        <w:t>为评委人数。</w:t>
      </w:r>
    </w:p>
    <w:p w:rsidR="005573B8" w:rsidRDefault="00904EFA">
      <w:pPr>
        <w:spacing w:line="500" w:lineRule="exact"/>
        <w:ind w:firstLineChars="196" w:firstLine="627"/>
        <w:rPr>
          <w:rFonts w:eastAsia="仿宋_GB2312"/>
          <w:szCs w:val="32"/>
        </w:rPr>
      </w:pPr>
      <w:r>
        <w:rPr>
          <w:rFonts w:eastAsia="仿宋_GB2312"/>
          <w:szCs w:val="32"/>
        </w:rPr>
        <w:t>评审委员会仅按比选文件中规定的评审方法和标准，对资格性审查合格的比选申请文件进行综合比较与评价。评审委员会对合格的比选申请人的比选申请文件按以下评分标准进行量化评分。</w:t>
      </w: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904EFA">
      <w:pPr>
        <w:spacing w:line="500" w:lineRule="exact"/>
        <w:ind w:firstLineChars="200" w:firstLine="640"/>
        <w:rPr>
          <w:rFonts w:eastAsia="仿宋_GB2312"/>
          <w:szCs w:val="32"/>
        </w:rPr>
      </w:pPr>
      <w:bookmarkStart w:id="20" w:name="_Toc470794536"/>
      <w:bookmarkEnd w:id="13"/>
      <w:bookmarkEnd w:id="14"/>
      <w:bookmarkEnd w:id="15"/>
      <w:bookmarkEnd w:id="16"/>
      <w:bookmarkEnd w:id="17"/>
      <w:bookmarkEnd w:id="18"/>
      <w:bookmarkEnd w:id="19"/>
      <w:r>
        <w:rPr>
          <w:rFonts w:eastAsia="仿宋_GB2312" w:hint="eastAsia"/>
          <w:szCs w:val="32"/>
        </w:rPr>
        <w:lastRenderedPageBreak/>
        <w:t>4</w:t>
      </w:r>
      <w:r>
        <w:rPr>
          <w:rFonts w:eastAsia="仿宋_GB2312" w:hint="eastAsia"/>
          <w:szCs w:val="32"/>
        </w:rPr>
        <w:t>、</w:t>
      </w:r>
      <w:r>
        <w:rPr>
          <w:rFonts w:eastAsia="仿宋_GB2312"/>
          <w:szCs w:val="32"/>
        </w:rPr>
        <w:t>评分标准</w:t>
      </w:r>
      <w:bookmarkEnd w:id="20"/>
    </w:p>
    <w:tbl>
      <w:tblPr>
        <w:tblpPr w:leftFromText="180" w:rightFromText="180" w:vertAnchor="text" w:horzAnchor="margin" w:tblpXSpec="center" w:tblpY="323"/>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
        <w:gridCol w:w="468"/>
        <w:gridCol w:w="311"/>
        <w:gridCol w:w="4941"/>
        <w:gridCol w:w="2445"/>
      </w:tblGrid>
      <w:tr w:rsidR="005573B8">
        <w:trPr>
          <w:cantSplit/>
          <w:trHeight w:val="416"/>
          <w:jc w:val="center"/>
        </w:trPr>
        <w:tc>
          <w:tcPr>
            <w:tcW w:w="39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序号</w:t>
            </w:r>
          </w:p>
        </w:tc>
        <w:tc>
          <w:tcPr>
            <w:tcW w:w="54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评分因素</w:t>
            </w:r>
          </w:p>
        </w:tc>
        <w:tc>
          <w:tcPr>
            <w:tcW w:w="41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分值</w:t>
            </w:r>
          </w:p>
        </w:tc>
        <w:tc>
          <w:tcPr>
            <w:tcW w:w="2618"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评分标准</w:t>
            </w:r>
          </w:p>
        </w:tc>
        <w:tc>
          <w:tcPr>
            <w:tcW w:w="103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备注</w:t>
            </w:r>
          </w:p>
        </w:tc>
      </w:tr>
      <w:tr w:rsidR="005573B8">
        <w:trPr>
          <w:cantSplit/>
          <w:trHeight w:val="1129"/>
          <w:jc w:val="center"/>
        </w:trPr>
        <w:tc>
          <w:tcPr>
            <w:tcW w:w="395" w:type="pct"/>
            <w:vMerge w:val="restar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1</w:t>
            </w:r>
          </w:p>
        </w:tc>
        <w:tc>
          <w:tcPr>
            <w:tcW w:w="540" w:type="pct"/>
            <w:vMerge w:val="restar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代理机构实力</w:t>
            </w:r>
          </w:p>
        </w:tc>
        <w:tc>
          <w:tcPr>
            <w:tcW w:w="41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10</w:t>
            </w:r>
            <w:r>
              <w:rPr>
                <w:rFonts w:eastAsia="仿宋_GB2312" w:hint="eastAsia"/>
                <w:kern w:val="1"/>
                <w:sz w:val="28"/>
                <w:szCs w:val="28"/>
              </w:rPr>
              <w:t>分</w:t>
            </w:r>
          </w:p>
        </w:tc>
        <w:tc>
          <w:tcPr>
            <w:tcW w:w="2618" w:type="pct"/>
            <w:noWrap/>
            <w:vAlign w:val="center"/>
          </w:tcPr>
          <w:p w:rsidR="005573B8" w:rsidRDefault="00904EFA">
            <w:pPr>
              <w:adjustRightInd w:val="0"/>
              <w:snapToGrid w:val="0"/>
              <w:rPr>
                <w:rFonts w:eastAsia="仿宋_GB2312"/>
                <w:kern w:val="1"/>
                <w:sz w:val="28"/>
                <w:szCs w:val="28"/>
              </w:rPr>
            </w:pPr>
            <w:r>
              <w:rPr>
                <w:rFonts w:eastAsia="仿宋_GB2312" w:hint="eastAsia"/>
                <w:kern w:val="1"/>
                <w:sz w:val="28"/>
                <w:szCs w:val="28"/>
              </w:rPr>
              <w:t>依据四川省财政厅任一年度政府采购代理机构监督检查及信用评价结果的通报进行评价，“考核级次”或“得分”为优秀或</w:t>
            </w:r>
            <w:r>
              <w:rPr>
                <w:rFonts w:eastAsia="仿宋_GB2312" w:hint="eastAsia"/>
                <w:kern w:val="1"/>
                <w:sz w:val="28"/>
                <w:szCs w:val="28"/>
              </w:rPr>
              <w:t>90</w:t>
            </w:r>
            <w:r>
              <w:rPr>
                <w:rFonts w:eastAsia="仿宋_GB2312" w:hint="eastAsia"/>
                <w:kern w:val="1"/>
                <w:sz w:val="28"/>
                <w:szCs w:val="28"/>
              </w:rPr>
              <w:t>分以上的得</w:t>
            </w:r>
            <w:r>
              <w:rPr>
                <w:rFonts w:eastAsia="仿宋_GB2312" w:hint="eastAsia"/>
                <w:kern w:val="1"/>
                <w:sz w:val="28"/>
                <w:szCs w:val="28"/>
              </w:rPr>
              <w:t>10</w:t>
            </w:r>
            <w:r>
              <w:rPr>
                <w:rFonts w:eastAsia="仿宋_GB2312" w:hint="eastAsia"/>
                <w:kern w:val="1"/>
                <w:sz w:val="28"/>
                <w:szCs w:val="28"/>
              </w:rPr>
              <w:t>分、良好或</w:t>
            </w:r>
            <w:r>
              <w:rPr>
                <w:rFonts w:eastAsia="仿宋_GB2312" w:hint="eastAsia"/>
                <w:kern w:val="1"/>
                <w:sz w:val="28"/>
                <w:szCs w:val="28"/>
              </w:rPr>
              <w:t>80-89</w:t>
            </w:r>
            <w:r>
              <w:rPr>
                <w:rFonts w:eastAsia="仿宋_GB2312" w:hint="eastAsia"/>
                <w:kern w:val="1"/>
                <w:sz w:val="28"/>
                <w:szCs w:val="28"/>
              </w:rPr>
              <w:t>分的得</w:t>
            </w:r>
            <w:r>
              <w:rPr>
                <w:rFonts w:eastAsia="仿宋_GB2312" w:hint="eastAsia"/>
                <w:kern w:val="1"/>
                <w:sz w:val="28"/>
                <w:szCs w:val="28"/>
              </w:rPr>
              <w:t>7</w:t>
            </w:r>
            <w:r>
              <w:rPr>
                <w:rFonts w:eastAsia="仿宋_GB2312" w:hint="eastAsia"/>
                <w:kern w:val="1"/>
                <w:sz w:val="28"/>
                <w:szCs w:val="28"/>
              </w:rPr>
              <w:t>分、中等或</w:t>
            </w:r>
            <w:r>
              <w:rPr>
                <w:rFonts w:eastAsia="仿宋_GB2312" w:hint="eastAsia"/>
                <w:kern w:val="1"/>
                <w:sz w:val="28"/>
                <w:szCs w:val="28"/>
              </w:rPr>
              <w:t>70-79</w:t>
            </w:r>
            <w:r>
              <w:rPr>
                <w:rFonts w:eastAsia="仿宋_GB2312" w:hint="eastAsia"/>
                <w:kern w:val="1"/>
                <w:sz w:val="28"/>
                <w:szCs w:val="28"/>
              </w:rPr>
              <w:t>分得</w:t>
            </w:r>
            <w:r>
              <w:rPr>
                <w:rFonts w:eastAsia="仿宋_GB2312" w:hint="eastAsia"/>
                <w:kern w:val="1"/>
                <w:sz w:val="28"/>
                <w:szCs w:val="28"/>
              </w:rPr>
              <w:t>4</w:t>
            </w:r>
            <w:r>
              <w:rPr>
                <w:rFonts w:eastAsia="仿宋_GB2312" w:hint="eastAsia"/>
                <w:kern w:val="1"/>
                <w:sz w:val="28"/>
                <w:szCs w:val="28"/>
              </w:rPr>
              <w:t>分、合格或</w:t>
            </w:r>
            <w:r>
              <w:rPr>
                <w:rFonts w:eastAsia="仿宋_GB2312" w:hint="eastAsia"/>
                <w:kern w:val="1"/>
                <w:sz w:val="28"/>
                <w:szCs w:val="28"/>
              </w:rPr>
              <w:t>60-69</w:t>
            </w:r>
            <w:r>
              <w:rPr>
                <w:rFonts w:eastAsia="仿宋_GB2312" w:hint="eastAsia"/>
                <w:kern w:val="1"/>
                <w:sz w:val="28"/>
                <w:szCs w:val="28"/>
              </w:rPr>
              <w:t>分的得</w:t>
            </w:r>
            <w:r>
              <w:rPr>
                <w:rFonts w:eastAsia="仿宋_GB2312" w:hint="eastAsia"/>
                <w:kern w:val="1"/>
                <w:sz w:val="28"/>
                <w:szCs w:val="28"/>
              </w:rPr>
              <w:t>1</w:t>
            </w:r>
            <w:r>
              <w:rPr>
                <w:rFonts w:eastAsia="仿宋_GB2312" w:hint="eastAsia"/>
                <w:kern w:val="1"/>
                <w:sz w:val="28"/>
                <w:szCs w:val="28"/>
              </w:rPr>
              <w:t>分。（有多年被考核的，按最高考核级次或得分计算）</w:t>
            </w:r>
          </w:p>
        </w:tc>
        <w:tc>
          <w:tcPr>
            <w:tcW w:w="103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以财政部门公布的考核结果为准。</w:t>
            </w:r>
          </w:p>
        </w:tc>
      </w:tr>
      <w:tr w:rsidR="005573B8">
        <w:trPr>
          <w:cantSplit/>
          <w:trHeight w:val="1129"/>
          <w:jc w:val="center"/>
        </w:trPr>
        <w:tc>
          <w:tcPr>
            <w:tcW w:w="395" w:type="pct"/>
            <w:vMerge/>
            <w:noWrap/>
            <w:vAlign w:val="center"/>
          </w:tcPr>
          <w:p w:rsidR="005573B8" w:rsidRDefault="005573B8">
            <w:pPr>
              <w:adjustRightInd w:val="0"/>
              <w:snapToGrid w:val="0"/>
              <w:jc w:val="center"/>
              <w:rPr>
                <w:rFonts w:eastAsia="仿宋_GB2312"/>
                <w:kern w:val="1"/>
                <w:sz w:val="28"/>
                <w:szCs w:val="28"/>
              </w:rPr>
            </w:pPr>
          </w:p>
        </w:tc>
        <w:tc>
          <w:tcPr>
            <w:tcW w:w="540" w:type="pct"/>
            <w:vMerge/>
            <w:noWrap/>
            <w:vAlign w:val="center"/>
          </w:tcPr>
          <w:p w:rsidR="005573B8" w:rsidRDefault="005573B8">
            <w:pPr>
              <w:adjustRightInd w:val="0"/>
              <w:snapToGrid w:val="0"/>
              <w:jc w:val="center"/>
              <w:rPr>
                <w:rFonts w:eastAsia="仿宋_GB2312"/>
                <w:kern w:val="1"/>
                <w:sz w:val="28"/>
                <w:szCs w:val="28"/>
              </w:rPr>
            </w:pPr>
          </w:p>
        </w:tc>
        <w:tc>
          <w:tcPr>
            <w:tcW w:w="41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30</w:t>
            </w:r>
            <w:r>
              <w:rPr>
                <w:rFonts w:eastAsia="仿宋_GB2312" w:hint="eastAsia"/>
                <w:kern w:val="1"/>
                <w:sz w:val="28"/>
                <w:szCs w:val="28"/>
              </w:rPr>
              <w:t>分</w:t>
            </w:r>
          </w:p>
        </w:tc>
        <w:tc>
          <w:tcPr>
            <w:tcW w:w="2618" w:type="pct"/>
            <w:noWrap/>
            <w:vAlign w:val="center"/>
          </w:tcPr>
          <w:p w:rsidR="005573B8" w:rsidRDefault="00904EFA">
            <w:pPr>
              <w:numPr>
                <w:ilvl w:val="0"/>
                <w:numId w:val="2"/>
              </w:numPr>
              <w:adjustRightInd w:val="0"/>
              <w:snapToGrid w:val="0"/>
              <w:rPr>
                <w:rFonts w:eastAsia="仿宋_GB2312"/>
                <w:kern w:val="1"/>
                <w:sz w:val="28"/>
                <w:szCs w:val="28"/>
              </w:rPr>
            </w:pPr>
            <w:r>
              <w:rPr>
                <w:rFonts w:eastAsia="仿宋_GB2312"/>
                <w:kern w:val="1"/>
                <w:sz w:val="28"/>
                <w:szCs w:val="28"/>
              </w:rPr>
              <w:t>代理机构从业人员</w:t>
            </w:r>
            <w:r>
              <w:rPr>
                <w:rFonts w:eastAsia="仿宋_GB2312"/>
                <w:kern w:val="1"/>
                <w:sz w:val="28"/>
                <w:szCs w:val="28"/>
              </w:rPr>
              <w:t>≥15</w:t>
            </w:r>
            <w:r>
              <w:rPr>
                <w:rFonts w:eastAsia="仿宋_GB2312"/>
                <w:kern w:val="1"/>
                <w:sz w:val="28"/>
                <w:szCs w:val="28"/>
              </w:rPr>
              <w:t>人得</w:t>
            </w:r>
            <w:r>
              <w:rPr>
                <w:rFonts w:eastAsia="仿宋_GB2312"/>
                <w:kern w:val="1"/>
                <w:sz w:val="28"/>
                <w:szCs w:val="28"/>
              </w:rPr>
              <w:t>1</w:t>
            </w:r>
            <w:r>
              <w:rPr>
                <w:rFonts w:eastAsia="仿宋_GB2312" w:hint="eastAsia"/>
                <w:kern w:val="1"/>
                <w:sz w:val="28"/>
                <w:szCs w:val="28"/>
              </w:rPr>
              <w:t>0</w:t>
            </w:r>
            <w:r>
              <w:rPr>
                <w:rFonts w:eastAsia="仿宋_GB2312"/>
                <w:kern w:val="1"/>
                <w:sz w:val="28"/>
                <w:szCs w:val="28"/>
              </w:rPr>
              <w:t>分；</w:t>
            </w:r>
            <w:r>
              <w:rPr>
                <w:rFonts w:eastAsia="仿宋_GB2312"/>
                <w:kern w:val="1"/>
                <w:sz w:val="28"/>
                <w:szCs w:val="28"/>
              </w:rPr>
              <w:t>15</w:t>
            </w:r>
            <w:r>
              <w:rPr>
                <w:rFonts w:eastAsia="仿宋_GB2312"/>
                <w:kern w:val="1"/>
                <w:sz w:val="28"/>
                <w:szCs w:val="28"/>
              </w:rPr>
              <w:t>人＞从业人员</w:t>
            </w:r>
            <w:r>
              <w:rPr>
                <w:rFonts w:eastAsia="仿宋_GB2312"/>
                <w:kern w:val="1"/>
                <w:sz w:val="28"/>
                <w:szCs w:val="28"/>
              </w:rPr>
              <w:t>≥10</w:t>
            </w:r>
            <w:r>
              <w:rPr>
                <w:rFonts w:eastAsia="仿宋_GB2312"/>
                <w:kern w:val="1"/>
                <w:sz w:val="28"/>
                <w:szCs w:val="28"/>
              </w:rPr>
              <w:t>人得</w:t>
            </w:r>
            <w:r>
              <w:rPr>
                <w:rFonts w:eastAsia="仿宋_GB2312"/>
                <w:kern w:val="1"/>
                <w:sz w:val="28"/>
                <w:szCs w:val="28"/>
              </w:rPr>
              <w:t>7</w:t>
            </w:r>
            <w:r>
              <w:rPr>
                <w:rFonts w:eastAsia="仿宋_GB2312"/>
                <w:kern w:val="1"/>
                <w:sz w:val="28"/>
                <w:szCs w:val="28"/>
              </w:rPr>
              <w:t>分；</w:t>
            </w:r>
            <w:r>
              <w:rPr>
                <w:rFonts w:eastAsia="仿宋_GB2312"/>
                <w:kern w:val="1"/>
                <w:sz w:val="28"/>
                <w:szCs w:val="28"/>
              </w:rPr>
              <w:t>10</w:t>
            </w:r>
            <w:r>
              <w:rPr>
                <w:rFonts w:eastAsia="仿宋_GB2312"/>
                <w:kern w:val="1"/>
                <w:sz w:val="28"/>
                <w:szCs w:val="28"/>
              </w:rPr>
              <w:t>人＞从业人员</w:t>
            </w:r>
            <w:r>
              <w:rPr>
                <w:rFonts w:eastAsia="仿宋_GB2312"/>
                <w:kern w:val="1"/>
                <w:sz w:val="28"/>
                <w:szCs w:val="28"/>
              </w:rPr>
              <w:t>≥5</w:t>
            </w:r>
            <w:r>
              <w:rPr>
                <w:rFonts w:eastAsia="仿宋_GB2312"/>
                <w:kern w:val="1"/>
                <w:sz w:val="28"/>
                <w:szCs w:val="28"/>
              </w:rPr>
              <w:t>人得</w:t>
            </w:r>
            <w:r>
              <w:rPr>
                <w:rFonts w:eastAsia="仿宋_GB2312"/>
                <w:kern w:val="1"/>
                <w:sz w:val="28"/>
                <w:szCs w:val="28"/>
              </w:rPr>
              <w:t>3</w:t>
            </w:r>
            <w:r>
              <w:rPr>
                <w:rFonts w:eastAsia="仿宋_GB2312"/>
                <w:kern w:val="1"/>
                <w:sz w:val="28"/>
                <w:szCs w:val="28"/>
              </w:rPr>
              <w:t>分；从业人员＜</w:t>
            </w:r>
            <w:r>
              <w:rPr>
                <w:rFonts w:eastAsia="仿宋_GB2312"/>
                <w:kern w:val="1"/>
                <w:sz w:val="28"/>
                <w:szCs w:val="28"/>
              </w:rPr>
              <w:t>5</w:t>
            </w:r>
            <w:r>
              <w:rPr>
                <w:rFonts w:eastAsia="仿宋_GB2312"/>
                <w:kern w:val="1"/>
                <w:sz w:val="28"/>
                <w:szCs w:val="28"/>
              </w:rPr>
              <w:t>人不得分。</w:t>
            </w:r>
          </w:p>
          <w:p w:rsidR="005573B8" w:rsidRDefault="00904EFA">
            <w:pPr>
              <w:adjustRightInd w:val="0"/>
              <w:snapToGrid w:val="0"/>
              <w:rPr>
                <w:rFonts w:eastAsia="仿宋_GB2312"/>
                <w:kern w:val="1"/>
                <w:sz w:val="28"/>
                <w:szCs w:val="28"/>
              </w:rPr>
            </w:pPr>
            <w:r>
              <w:rPr>
                <w:rFonts w:eastAsia="仿宋_GB2312" w:hint="eastAsia"/>
                <w:kern w:val="1"/>
                <w:sz w:val="28"/>
                <w:szCs w:val="28"/>
              </w:rPr>
              <w:t>2</w:t>
            </w:r>
            <w:r>
              <w:rPr>
                <w:rFonts w:eastAsia="仿宋_GB2312" w:hint="eastAsia"/>
                <w:kern w:val="1"/>
                <w:sz w:val="28"/>
                <w:szCs w:val="28"/>
              </w:rPr>
              <w:t>、代理机构从业人员具有四川省财政厅颁发的政府采购代理机构专职人员继续教育证书</w:t>
            </w:r>
            <w:r>
              <w:rPr>
                <w:rFonts w:eastAsia="仿宋_GB2312" w:hint="eastAsia"/>
                <w:kern w:val="1"/>
                <w:sz w:val="28"/>
                <w:szCs w:val="28"/>
              </w:rPr>
              <w:t>(</w:t>
            </w:r>
            <w:r>
              <w:rPr>
                <w:rFonts w:eastAsia="仿宋_GB2312" w:hint="eastAsia"/>
                <w:kern w:val="1"/>
                <w:sz w:val="28"/>
                <w:szCs w:val="28"/>
              </w:rPr>
              <w:t>证书持有者为本公司从业人员</w:t>
            </w:r>
            <w:r>
              <w:rPr>
                <w:rFonts w:eastAsia="仿宋_GB2312" w:hint="eastAsia"/>
                <w:kern w:val="1"/>
                <w:sz w:val="28"/>
                <w:szCs w:val="28"/>
              </w:rPr>
              <w:t>)</w:t>
            </w:r>
            <w:r>
              <w:rPr>
                <w:rFonts w:eastAsia="仿宋_GB2312" w:hint="eastAsia"/>
                <w:kern w:val="1"/>
                <w:sz w:val="28"/>
                <w:szCs w:val="28"/>
              </w:rPr>
              <w:t>的，每有一人得</w:t>
            </w:r>
            <w:r>
              <w:rPr>
                <w:rFonts w:eastAsia="仿宋_GB2312" w:hint="eastAsia"/>
                <w:kern w:val="1"/>
                <w:sz w:val="28"/>
                <w:szCs w:val="28"/>
              </w:rPr>
              <w:t>2</w:t>
            </w:r>
            <w:r>
              <w:rPr>
                <w:rFonts w:eastAsia="仿宋_GB2312" w:hint="eastAsia"/>
                <w:kern w:val="1"/>
                <w:sz w:val="28"/>
                <w:szCs w:val="28"/>
              </w:rPr>
              <w:t>分，本项最高得</w:t>
            </w:r>
            <w:r>
              <w:rPr>
                <w:rFonts w:eastAsia="仿宋_GB2312" w:hint="eastAsia"/>
                <w:kern w:val="1"/>
                <w:sz w:val="28"/>
                <w:szCs w:val="28"/>
              </w:rPr>
              <w:t>20</w:t>
            </w:r>
            <w:r>
              <w:rPr>
                <w:rFonts w:eastAsia="仿宋_GB2312" w:hint="eastAsia"/>
                <w:kern w:val="1"/>
                <w:sz w:val="28"/>
                <w:szCs w:val="28"/>
              </w:rPr>
              <w:t>分。</w:t>
            </w:r>
          </w:p>
        </w:tc>
        <w:tc>
          <w:tcPr>
            <w:tcW w:w="103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提供证书复印及近</w:t>
            </w:r>
            <w:r>
              <w:rPr>
                <w:rFonts w:eastAsia="仿宋_GB2312" w:hint="eastAsia"/>
                <w:kern w:val="1"/>
                <w:sz w:val="28"/>
                <w:szCs w:val="28"/>
              </w:rPr>
              <w:t>6</w:t>
            </w:r>
            <w:r>
              <w:rPr>
                <w:rFonts w:eastAsia="仿宋_GB2312" w:hint="eastAsia"/>
                <w:kern w:val="1"/>
                <w:sz w:val="28"/>
                <w:szCs w:val="28"/>
              </w:rPr>
              <w:t>个月代理机构为该人员购买社保的证明复印件。（因财政厅现暂停培训考核，原证书将被视为有效）</w:t>
            </w:r>
          </w:p>
        </w:tc>
      </w:tr>
      <w:tr w:rsidR="005573B8">
        <w:trPr>
          <w:cantSplit/>
          <w:trHeight w:val="1549"/>
          <w:jc w:val="center"/>
        </w:trPr>
        <w:tc>
          <w:tcPr>
            <w:tcW w:w="395" w:type="pct"/>
            <w:vMerge w:val="restar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2</w:t>
            </w:r>
          </w:p>
        </w:tc>
        <w:tc>
          <w:tcPr>
            <w:tcW w:w="540" w:type="pct"/>
            <w:vMerge w:val="restar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硬件设施</w:t>
            </w:r>
          </w:p>
        </w:tc>
        <w:tc>
          <w:tcPr>
            <w:tcW w:w="41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13</w:t>
            </w:r>
            <w:r>
              <w:rPr>
                <w:rFonts w:eastAsia="仿宋_GB2312" w:hint="eastAsia"/>
                <w:kern w:val="1"/>
                <w:sz w:val="28"/>
                <w:szCs w:val="28"/>
              </w:rPr>
              <w:t>分</w:t>
            </w:r>
          </w:p>
        </w:tc>
        <w:tc>
          <w:tcPr>
            <w:tcW w:w="2618" w:type="pct"/>
            <w:noWrap/>
            <w:vAlign w:val="center"/>
          </w:tcPr>
          <w:p w:rsidR="005573B8" w:rsidRDefault="00904EFA">
            <w:pPr>
              <w:adjustRightInd w:val="0"/>
              <w:snapToGrid w:val="0"/>
              <w:rPr>
                <w:rFonts w:eastAsia="仿宋_GB2312"/>
                <w:kern w:val="1"/>
                <w:sz w:val="28"/>
                <w:szCs w:val="28"/>
              </w:rPr>
            </w:pPr>
            <w:r>
              <w:rPr>
                <w:rFonts w:eastAsia="仿宋_GB2312" w:hint="eastAsia"/>
                <w:kern w:val="1"/>
                <w:sz w:val="28"/>
                <w:szCs w:val="28"/>
              </w:rPr>
              <w:t>代理机构在四川省范围内具备独立的开标、评标场所的</w:t>
            </w:r>
            <w:r>
              <w:rPr>
                <w:rFonts w:eastAsia="仿宋_GB2312" w:hint="eastAsia"/>
                <w:kern w:val="1"/>
                <w:sz w:val="28"/>
                <w:szCs w:val="28"/>
              </w:rPr>
              <w:t>:</w:t>
            </w:r>
            <w:r>
              <w:rPr>
                <w:rFonts w:eastAsia="仿宋_GB2312" w:hint="eastAsia"/>
                <w:kern w:val="1"/>
                <w:sz w:val="28"/>
                <w:szCs w:val="28"/>
              </w:rPr>
              <w:t>建筑面积≥</w:t>
            </w:r>
            <w:r>
              <w:rPr>
                <w:rFonts w:eastAsia="仿宋_GB2312" w:hint="eastAsia"/>
                <w:kern w:val="1"/>
                <w:sz w:val="28"/>
                <w:szCs w:val="28"/>
              </w:rPr>
              <w:t>600</w:t>
            </w:r>
            <w:r>
              <w:rPr>
                <w:rFonts w:eastAsia="仿宋_GB2312" w:hint="eastAsia"/>
                <w:kern w:val="1"/>
                <w:sz w:val="28"/>
                <w:szCs w:val="28"/>
              </w:rPr>
              <w:t>㎡得</w:t>
            </w:r>
            <w:r>
              <w:rPr>
                <w:rFonts w:eastAsia="仿宋_GB2312" w:hint="eastAsia"/>
                <w:kern w:val="1"/>
                <w:sz w:val="28"/>
                <w:szCs w:val="28"/>
              </w:rPr>
              <w:t>10</w:t>
            </w:r>
            <w:r>
              <w:rPr>
                <w:rFonts w:eastAsia="仿宋_GB2312" w:hint="eastAsia"/>
                <w:kern w:val="1"/>
                <w:sz w:val="28"/>
                <w:szCs w:val="28"/>
              </w:rPr>
              <w:t>分；</w:t>
            </w:r>
            <w:r>
              <w:rPr>
                <w:rFonts w:eastAsia="仿宋_GB2312" w:hint="eastAsia"/>
                <w:kern w:val="1"/>
                <w:sz w:val="28"/>
                <w:szCs w:val="28"/>
              </w:rPr>
              <w:t>600</w:t>
            </w:r>
            <w:r>
              <w:rPr>
                <w:rFonts w:eastAsia="仿宋_GB2312" w:hint="eastAsia"/>
                <w:kern w:val="1"/>
                <w:sz w:val="28"/>
                <w:szCs w:val="28"/>
              </w:rPr>
              <w:t>㎡＞建筑面积≥</w:t>
            </w:r>
            <w:r>
              <w:rPr>
                <w:rFonts w:eastAsia="仿宋_GB2312" w:hint="eastAsia"/>
                <w:kern w:val="1"/>
                <w:sz w:val="28"/>
                <w:szCs w:val="28"/>
              </w:rPr>
              <w:t>300</w:t>
            </w:r>
            <w:r>
              <w:rPr>
                <w:rFonts w:eastAsia="仿宋_GB2312" w:hint="eastAsia"/>
                <w:kern w:val="1"/>
                <w:sz w:val="28"/>
                <w:szCs w:val="28"/>
              </w:rPr>
              <w:t>㎡得</w:t>
            </w:r>
            <w:r>
              <w:rPr>
                <w:rFonts w:eastAsia="仿宋_GB2312" w:hint="eastAsia"/>
                <w:kern w:val="1"/>
                <w:sz w:val="28"/>
                <w:szCs w:val="28"/>
              </w:rPr>
              <w:t>6</w:t>
            </w:r>
            <w:r>
              <w:rPr>
                <w:rFonts w:eastAsia="仿宋_GB2312" w:hint="eastAsia"/>
                <w:kern w:val="1"/>
                <w:sz w:val="28"/>
                <w:szCs w:val="28"/>
              </w:rPr>
              <w:t>分；</w:t>
            </w:r>
            <w:r>
              <w:rPr>
                <w:rFonts w:eastAsia="仿宋_GB2312" w:hint="eastAsia"/>
                <w:kern w:val="1"/>
                <w:sz w:val="28"/>
                <w:szCs w:val="28"/>
              </w:rPr>
              <w:t>300</w:t>
            </w:r>
            <w:r>
              <w:rPr>
                <w:rFonts w:eastAsia="仿宋_GB2312" w:hint="eastAsia"/>
                <w:kern w:val="1"/>
                <w:sz w:val="28"/>
                <w:szCs w:val="28"/>
              </w:rPr>
              <w:t>㎡＞建筑面积≥</w:t>
            </w:r>
            <w:r>
              <w:rPr>
                <w:rFonts w:eastAsia="仿宋_GB2312" w:hint="eastAsia"/>
                <w:kern w:val="1"/>
                <w:sz w:val="28"/>
                <w:szCs w:val="28"/>
              </w:rPr>
              <w:t>100</w:t>
            </w:r>
            <w:r>
              <w:rPr>
                <w:rFonts w:eastAsia="仿宋_GB2312" w:hint="eastAsia"/>
                <w:kern w:val="1"/>
                <w:sz w:val="28"/>
                <w:szCs w:val="28"/>
              </w:rPr>
              <w:t>㎡得</w:t>
            </w:r>
            <w:r>
              <w:rPr>
                <w:rFonts w:eastAsia="仿宋_GB2312" w:hint="eastAsia"/>
                <w:kern w:val="1"/>
                <w:sz w:val="28"/>
                <w:szCs w:val="28"/>
              </w:rPr>
              <w:t>3</w:t>
            </w:r>
            <w:r>
              <w:rPr>
                <w:rFonts w:eastAsia="仿宋_GB2312" w:hint="eastAsia"/>
                <w:kern w:val="1"/>
                <w:sz w:val="28"/>
                <w:szCs w:val="28"/>
              </w:rPr>
              <w:t>分；建筑面积＜</w:t>
            </w:r>
            <w:r>
              <w:rPr>
                <w:rFonts w:eastAsia="仿宋_GB2312" w:hint="eastAsia"/>
                <w:kern w:val="1"/>
                <w:sz w:val="28"/>
                <w:szCs w:val="28"/>
              </w:rPr>
              <w:t>100</w:t>
            </w:r>
            <w:r>
              <w:rPr>
                <w:rFonts w:eastAsia="仿宋_GB2312" w:hint="eastAsia"/>
                <w:kern w:val="1"/>
                <w:sz w:val="28"/>
                <w:szCs w:val="28"/>
              </w:rPr>
              <w:t>㎡不得分；代理机构在内江地区拥有独立的开、评标场所的，加</w:t>
            </w:r>
            <w:r>
              <w:rPr>
                <w:rFonts w:eastAsia="仿宋_GB2312" w:hint="eastAsia"/>
                <w:kern w:val="1"/>
                <w:sz w:val="28"/>
                <w:szCs w:val="28"/>
              </w:rPr>
              <w:t>3</w:t>
            </w:r>
            <w:r>
              <w:rPr>
                <w:rFonts w:eastAsia="仿宋_GB2312" w:hint="eastAsia"/>
                <w:kern w:val="1"/>
                <w:sz w:val="28"/>
                <w:szCs w:val="28"/>
              </w:rPr>
              <w:t>分。</w:t>
            </w:r>
          </w:p>
        </w:tc>
        <w:tc>
          <w:tcPr>
            <w:tcW w:w="103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提供房产证明或租赁合同复印件。</w:t>
            </w:r>
          </w:p>
        </w:tc>
      </w:tr>
      <w:tr w:rsidR="005573B8">
        <w:trPr>
          <w:cantSplit/>
          <w:trHeight w:val="1549"/>
          <w:jc w:val="center"/>
        </w:trPr>
        <w:tc>
          <w:tcPr>
            <w:tcW w:w="395" w:type="pct"/>
            <w:vMerge/>
            <w:noWrap/>
            <w:vAlign w:val="center"/>
          </w:tcPr>
          <w:p w:rsidR="005573B8" w:rsidRDefault="005573B8">
            <w:pPr>
              <w:jc w:val="center"/>
              <w:rPr>
                <w:rFonts w:eastAsia="仿宋_GB2312"/>
                <w:kern w:val="1"/>
                <w:sz w:val="28"/>
                <w:szCs w:val="28"/>
              </w:rPr>
            </w:pPr>
          </w:p>
        </w:tc>
        <w:tc>
          <w:tcPr>
            <w:tcW w:w="540" w:type="pct"/>
            <w:vMerge/>
            <w:noWrap/>
            <w:vAlign w:val="center"/>
          </w:tcPr>
          <w:p w:rsidR="005573B8" w:rsidRDefault="005573B8">
            <w:pPr>
              <w:jc w:val="center"/>
              <w:rPr>
                <w:rFonts w:eastAsia="仿宋_GB2312"/>
                <w:kern w:val="1"/>
                <w:sz w:val="28"/>
                <w:szCs w:val="28"/>
              </w:rPr>
            </w:pPr>
          </w:p>
        </w:tc>
        <w:tc>
          <w:tcPr>
            <w:tcW w:w="410" w:type="pct"/>
            <w:noWrap/>
            <w:vAlign w:val="center"/>
          </w:tcPr>
          <w:p w:rsidR="005573B8" w:rsidRDefault="00904EFA">
            <w:pPr>
              <w:widowControl/>
              <w:jc w:val="center"/>
              <w:textAlignment w:val="center"/>
              <w:rPr>
                <w:rFonts w:eastAsia="仿宋_GB2312"/>
                <w:kern w:val="1"/>
                <w:sz w:val="28"/>
                <w:szCs w:val="28"/>
              </w:rPr>
            </w:pPr>
            <w:r>
              <w:rPr>
                <w:rFonts w:eastAsia="仿宋_GB2312" w:hint="eastAsia"/>
                <w:kern w:val="1"/>
                <w:sz w:val="28"/>
                <w:szCs w:val="28"/>
              </w:rPr>
              <w:t>7</w:t>
            </w:r>
            <w:r>
              <w:rPr>
                <w:rFonts w:eastAsia="仿宋_GB2312" w:hint="eastAsia"/>
                <w:kern w:val="1"/>
                <w:sz w:val="28"/>
                <w:szCs w:val="28"/>
              </w:rPr>
              <w:t>分</w:t>
            </w:r>
          </w:p>
        </w:tc>
        <w:tc>
          <w:tcPr>
            <w:tcW w:w="2618" w:type="pct"/>
            <w:noWrap/>
            <w:vAlign w:val="center"/>
          </w:tcPr>
          <w:p w:rsidR="005573B8" w:rsidRDefault="00904EFA">
            <w:pPr>
              <w:widowControl/>
              <w:jc w:val="left"/>
              <w:textAlignment w:val="center"/>
              <w:rPr>
                <w:rFonts w:eastAsia="仿宋_GB2312"/>
                <w:kern w:val="1"/>
                <w:sz w:val="28"/>
                <w:szCs w:val="28"/>
              </w:rPr>
            </w:pPr>
            <w:r>
              <w:rPr>
                <w:rFonts w:eastAsia="仿宋_GB2312" w:hint="eastAsia"/>
                <w:kern w:val="1"/>
                <w:sz w:val="28"/>
                <w:szCs w:val="28"/>
              </w:rPr>
              <w:t>代理机构的开评标场所具有录音录像系统、门禁系统、独立开标室、独立评标室、独立监督室、独立档案室、独立侯标区的，得</w:t>
            </w:r>
            <w:r>
              <w:rPr>
                <w:rFonts w:eastAsia="仿宋_GB2312" w:hint="eastAsia"/>
                <w:kern w:val="1"/>
                <w:sz w:val="28"/>
                <w:szCs w:val="28"/>
              </w:rPr>
              <w:t>7</w:t>
            </w:r>
            <w:r>
              <w:rPr>
                <w:rFonts w:eastAsia="仿宋_GB2312" w:hint="eastAsia"/>
                <w:kern w:val="1"/>
                <w:sz w:val="28"/>
                <w:szCs w:val="28"/>
              </w:rPr>
              <w:t>分；每缺少一项扣</w:t>
            </w:r>
            <w:r>
              <w:rPr>
                <w:rFonts w:eastAsia="仿宋_GB2312" w:hint="eastAsia"/>
                <w:kern w:val="1"/>
                <w:sz w:val="28"/>
                <w:szCs w:val="28"/>
              </w:rPr>
              <w:t>1</w:t>
            </w:r>
            <w:r>
              <w:rPr>
                <w:rFonts w:eastAsia="仿宋_GB2312" w:hint="eastAsia"/>
                <w:kern w:val="1"/>
                <w:sz w:val="28"/>
                <w:szCs w:val="28"/>
              </w:rPr>
              <w:t>分。</w:t>
            </w:r>
          </w:p>
        </w:tc>
        <w:tc>
          <w:tcPr>
            <w:tcW w:w="1035" w:type="pct"/>
            <w:noWrap/>
            <w:vAlign w:val="center"/>
          </w:tcPr>
          <w:p w:rsidR="005573B8" w:rsidRDefault="00904EFA">
            <w:pPr>
              <w:widowControl/>
              <w:jc w:val="center"/>
              <w:textAlignment w:val="center"/>
              <w:rPr>
                <w:rFonts w:eastAsia="仿宋_GB2312"/>
                <w:kern w:val="1"/>
                <w:sz w:val="28"/>
                <w:szCs w:val="28"/>
              </w:rPr>
            </w:pPr>
            <w:r>
              <w:rPr>
                <w:rFonts w:eastAsia="仿宋_GB2312" w:hint="eastAsia"/>
                <w:kern w:val="1"/>
                <w:sz w:val="28"/>
                <w:szCs w:val="28"/>
              </w:rPr>
              <w:t>提供实地照片。</w:t>
            </w:r>
          </w:p>
        </w:tc>
      </w:tr>
      <w:tr w:rsidR="005573B8">
        <w:trPr>
          <w:cantSplit/>
          <w:trHeight w:val="1460"/>
          <w:jc w:val="center"/>
        </w:trPr>
        <w:tc>
          <w:tcPr>
            <w:tcW w:w="39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lastRenderedPageBreak/>
              <w:t>3</w:t>
            </w:r>
          </w:p>
        </w:tc>
        <w:tc>
          <w:tcPr>
            <w:tcW w:w="54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服务方案</w:t>
            </w:r>
          </w:p>
        </w:tc>
        <w:tc>
          <w:tcPr>
            <w:tcW w:w="41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30</w:t>
            </w:r>
            <w:r>
              <w:rPr>
                <w:rFonts w:eastAsia="仿宋_GB2312" w:hint="eastAsia"/>
                <w:kern w:val="1"/>
                <w:sz w:val="28"/>
                <w:szCs w:val="28"/>
              </w:rPr>
              <w:t>分</w:t>
            </w:r>
          </w:p>
        </w:tc>
        <w:tc>
          <w:tcPr>
            <w:tcW w:w="2618" w:type="pct"/>
            <w:noWrap/>
            <w:vAlign w:val="center"/>
          </w:tcPr>
          <w:p w:rsidR="005573B8" w:rsidRDefault="00904EFA">
            <w:pPr>
              <w:adjustRightInd w:val="0"/>
              <w:snapToGrid w:val="0"/>
              <w:rPr>
                <w:rFonts w:eastAsia="仿宋_GB2312"/>
                <w:kern w:val="1"/>
                <w:sz w:val="28"/>
                <w:szCs w:val="28"/>
              </w:rPr>
            </w:pPr>
            <w:r>
              <w:rPr>
                <w:rFonts w:eastAsia="仿宋_GB2312" w:hint="eastAsia"/>
                <w:kern w:val="1"/>
                <w:sz w:val="28"/>
                <w:szCs w:val="28"/>
              </w:rPr>
              <w:t>代理机构提供的招标代理服务方案中包含：招标代理流程、进度计划安排、采购代理权责、开评标组织、质疑处理、档案保存的，每有一项得</w:t>
            </w:r>
            <w:r>
              <w:rPr>
                <w:rFonts w:eastAsia="仿宋_GB2312" w:hint="eastAsia"/>
                <w:kern w:val="1"/>
                <w:sz w:val="28"/>
                <w:szCs w:val="28"/>
              </w:rPr>
              <w:t>3</w:t>
            </w:r>
            <w:r>
              <w:rPr>
                <w:rFonts w:eastAsia="仿宋_GB2312" w:hint="eastAsia"/>
                <w:kern w:val="1"/>
                <w:sz w:val="28"/>
                <w:szCs w:val="28"/>
              </w:rPr>
              <w:t>分，共</w:t>
            </w:r>
            <w:r>
              <w:rPr>
                <w:rFonts w:eastAsia="仿宋_GB2312" w:hint="eastAsia"/>
                <w:kern w:val="1"/>
                <w:sz w:val="28"/>
                <w:szCs w:val="28"/>
              </w:rPr>
              <w:t>18</w:t>
            </w:r>
            <w:r>
              <w:rPr>
                <w:rFonts w:eastAsia="仿宋_GB2312" w:hint="eastAsia"/>
                <w:kern w:val="1"/>
                <w:sz w:val="28"/>
                <w:szCs w:val="28"/>
              </w:rPr>
              <w:t>分；上述内容每有一项针对性、可操作性强加</w:t>
            </w:r>
            <w:r>
              <w:rPr>
                <w:rFonts w:eastAsia="仿宋_GB2312" w:hint="eastAsia"/>
                <w:kern w:val="1"/>
                <w:sz w:val="28"/>
                <w:szCs w:val="28"/>
              </w:rPr>
              <w:t>2</w:t>
            </w:r>
            <w:r>
              <w:rPr>
                <w:rFonts w:eastAsia="仿宋_GB2312" w:hint="eastAsia"/>
                <w:kern w:val="1"/>
                <w:sz w:val="28"/>
                <w:szCs w:val="28"/>
              </w:rPr>
              <w:t>分，最多加</w:t>
            </w:r>
            <w:r>
              <w:rPr>
                <w:rFonts w:eastAsia="仿宋_GB2312" w:hint="eastAsia"/>
                <w:kern w:val="1"/>
                <w:sz w:val="28"/>
                <w:szCs w:val="28"/>
              </w:rPr>
              <w:t>12</w:t>
            </w:r>
            <w:r>
              <w:rPr>
                <w:rFonts w:eastAsia="仿宋_GB2312" w:hint="eastAsia"/>
                <w:kern w:val="1"/>
                <w:sz w:val="28"/>
                <w:szCs w:val="28"/>
              </w:rPr>
              <w:t>分；未提供方案不得分。</w:t>
            </w:r>
          </w:p>
        </w:tc>
        <w:tc>
          <w:tcPr>
            <w:tcW w:w="103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以招标代理服务方案为准。</w:t>
            </w:r>
          </w:p>
        </w:tc>
      </w:tr>
      <w:tr w:rsidR="005573B8">
        <w:trPr>
          <w:cantSplit/>
          <w:trHeight w:val="1323"/>
          <w:jc w:val="center"/>
        </w:trPr>
        <w:tc>
          <w:tcPr>
            <w:tcW w:w="39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4</w:t>
            </w:r>
          </w:p>
        </w:tc>
        <w:tc>
          <w:tcPr>
            <w:tcW w:w="54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类似业绩</w:t>
            </w:r>
            <w:r>
              <w:rPr>
                <w:rFonts w:eastAsia="仿宋_GB2312" w:hint="eastAsia"/>
                <w:kern w:val="1"/>
                <w:sz w:val="28"/>
                <w:szCs w:val="28"/>
              </w:rPr>
              <w:br/>
            </w:r>
          </w:p>
        </w:tc>
        <w:tc>
          <w:tcPr>
            <w:tcW w:w="410"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10</w:t>
            </w:r>
            <w:r>
              <w:rPr>
                <w:rFonts w:eastAsia="仿宋_GB2312" w:hint="eastAsia"/>
                <w:kern w:val="1"/>
                <w:sz w:val="28"/>
                <w:szCs w:val="28"/>
              </w:rPr>
              <w:t>分</w:t>
            </w:r>
          </w:p>
        </w:tc>
        <w:tc>
          <w:tcPr>
            <w:tcW w:w="2618"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2019</w:t>
            </w:r>
            <w:r>
              <w:rPr>
                <w:rFonts w:eastAsia="仿宋_GB2312" w:hint="eastAsia"/>
                <w:kern w:val="1"/>
                <w:sz w:val="28"/>
                <w:szCs w:val="28"/>
              </w:rPr>
              <w:t>年至今，具有四川省政府采购代理业绩：业绩≥</w:t>
            </w:r>
            <w:r>
              <w:rPr>
                <w:rFonts w:eastAsia="仿宋_GB2312" w:hint="eastAsia"/>
                <w:kern w:val="1"/>
                <w:sz w:val="28"/>
                <w:szCs w:val="28"/>
              </w:rPr>
              <w:t>300</w:t>
            </w:r>
            <w:r>
              <w:rPr>
                <w:rFonts w:eastAsia="仿宋_GB2312" w:hint="eastAsia"/>
                <w:kern w:val="1"/>
                <w:sz w:val="28"/>
                <w:szCs w:val="28"/>
              </w:rPr>
              <w:t>个得</w:t>
            </w:r>
            <w:r>
              <w:rPr>
                <w:rFonts w:eastAsia="仿宋_GB2312" w:hint="eastAsia"/>
                <w:kern w:val="1"/>
                <w:sz w:val="28"/>
                <w:szCs w:val="28"/>
              </w:rPr>
              <w:t>10</w:t>
            </w:r>
            <w:r>
              <w:rPr>
                <w:rFonts w:eastAsia="仿宋_GB2312" w:hint="eastAsia"/>
                <w:kern w:val="1"/>
                <w:sz w:val="28"/>
                <w:szCs w:val="28"/>
              </w:rPr>
              <w:t>分；</w:t>
            </w:r>
            <w:r>
              <w:rPr>
                <w:rFonts w:eastAsia="仿宋_GB2312" w:hint="eastAsia"/>
                <w:kern w:val="1"/>
                <w:sz w:val="28"/>
                <w:szCs w:val="28"/>
              </w:rPr>
              <w:t>300</w:t>
            </w:r>
            <w:r>
              <w:rPr>
                <w:rFonts w:eastAsia="仿宋_GB2312" w:hint="eastAsia"/>
                <w:kern w:val="1"/>
                <w:sz w:val="28"/>
                <w:szCs w:val="28"/>
              </w:rPr>
              <w:t>个＞业绩≥</w:t>
            </w:r>
            <w:r>
              <w:rPr>
                <w:rFonts w:eastAsia="仿宋_GB2312" w:hint="eastAsia"/>
                <w:kern w:val="1"/>
                <w:sz w:val="28"/>
                <w:szCs w:val="28"/>
              </w:rPr>
              <w:t>200</w:t>
            </w:r>
            <w:r>
              <w:rPr>
                <w:rFonts w:eastAsia="仿宋_GB2312" w:hint="eastAsia"/>
                <w:kern w:val="1"/>
                <w:sz w:val="28"/>
                <w:szCs w:val="28"/>
              </w:rPr>
              <w:t>个得</w:t>
            </w:r>
            <w:r>
              <w:rPr>
                <w:rFonts w:eastAsia="仿宋_GB2312" w:hint="eastAsia"/>
                <w:kern w:val="1"/>
                <w:sz w:val="28"/>
                <w:szCs w:val="28"/>
              </w:rPr>
              <w:t>7</w:t>
            </w:r>
            <w:r>
              <w:rPr>
                <w:rFonts w:eastAsia="仿宋_GB2312" w:hint="eastAsia"/>
                <w:kern w:val="1"/>
                <w:sz w:val="28"/>
                <w:szCs w:val="28"/>
              </w:rPr>
              <w:t>分；</w:t>
            </w:r>
            <w:r>
              <w:rPr>
                <w:rFonts w:eastAsia="仿宋_GB2312" w:hint="eastAsia"/>
                <w:kern w:val="1"/>
                <w:sz w:val="28"/>
                <w:szCs w:val="28"/>
              </w:rPr>
              <w:t>200</w:t>
            </w:r>
            <w:r>
              <w:rPr>
                <w:rFonts w:eastAsia="仿宋_GB2312" w:hint="eastAsia"/>
                <w:kern w:val="1"/>
                <w:sz w:val="28"/>
                <w:szCs w:val="28"/>
              </w:rPr>
              <w:t>个＞业绩≥</w:t>
            </w:r>
            <w:r>
              <w:rPr>
                <w:rFonts w:eastAsia="仿宋_GB2312" w:hint="eastAsia"/>
                <w:kern w:val="1"/>
                <w:sz w:val="28"/>
                <w:szCs w:val="28"/>
              </w:rPr>
              <w:t>100</w:t>
            </w:r>
            <w:r>
              <w:rPr>
                <w:rFonts w:eastAsia="仿宋_GB2312" w:hint="eastAsia"/>
                <w:kern w:val="1"/>
                <w:sz w:val="28"/>
                <w:szCs w:val="28"/>
              </w:rPr>
              <w:t>个得</w:t>
            </w:r>
            <w:r>
              <w:rPr>
                <w:rFonts w:eastAsia="仿宋_GB2312" w:hint="eastAsia"/>
                <w:kern w:val="1"/>
                <w:sz w:val="28"/>
                <w:szCs w:val="28"/>
              </w:rPr>
              <w:t>5</w:t>
            </w:r>
            <w:r>
              <w:rPr>
                <w:rFonts w:eastAsia="仿宋_GB2312" w:hint="eastAsia"/>
                <w:kern w:val="1"/>
                <w:sz w:val="28"/>
                <w:szCs w:val="28"/>
              </w:rPr>
              <w:t>分；业绩＜</w:t>
            </w:r>
          </w:p>
          <w:p w:rsidR="005573B8" w:rsidRDefault="00904EFA">
            <w:pPr>
              <w:adjustRightInd w:val="0"/>
              <w:snapToGrid w:val="0"/>
              <w:rPr>
                <w:rFonts w:eastAsia="仿宋_GB2312"/>
                <w:kern w:val="1"/>
                <w:sz w:val="28"/>
                <w:szCs w:val="28"/>
              </w:rPr>
            </w:pPr>
            <w:r>
              <w:rPr>
                <w:rFonts w:eastAsia="仿宋_GB2312" w:hint="eastAsia"/>
                <w:kern w:val="1"/>
                <w:sz w:val="28"/>
                <w:szCs w:val="28"/>
              </w:rPr>
              <w:t>100</w:t>
            </w:r>
            <w:r>
              <w:rPr>
                <w:rFonts w:eastAsia="仿宋_GB2312" w:hint="eastAsia"/>
                <w:kern w:val="1"/>
                <w:sz w:val="28"/>
                <w:szCs w:val="28"/>
              </w:rPr>
              <w:t>个得</w:t>
            </w:r>
            <w:r>
              <w:rPr>
                <w:rFonts w:eastAsia="仿宋_GB2312" w:hint="eastAsia"/>
                <w:kern w:val="1"/>
                <w:sz w:val="28"/>
                <w:szCs w:val="28"/>
              </w:rPr>
              <w:t>3</w:t>
            </w:r>
            <w:r>
              <w:rPr>
                <w:rFonts w:eastAsia="仿宋_GB2312" w:hint="eastAsia"/>
                <w:kern w:val="1"/>
                <w:sz w:val="28"/>
                <w:szCs w:val="28"/>
              </w:rPr>
              <w:t>分；没</w:t>
            </w:r>
            <w:bookmarkStart w:id="21" w:name="_GoBack"/>
            <w:bookmarkEnd w:id="21"/>
            <w:r>
              <w:rPr>
                <w:rFonts w:eastAsia="仿宋_GB2312" w:hint="eastAsia"/>
                <w:kern w:val="1"/>
                <w:sz w:val="28"/>
                <w:szCs w:val="28"/>
              </w:rPr>
              <w:t>有业绩不得分。</w:t>
            </w:r>
          </w:p>
        </w:tc>
        <w:tc>
          <w:tcPr>
            <w:tcW w:w="1035" w:type="pct"/>
            <w:noWrap/>
            <w:vAlign w:val="center"/>
          </w:tcPr>
          <w:p w:rsidR="005573B8" w:rsidRDefault="00904EFA">
            <w:pPr>
              <w:adjustRightInd w:val="0"/>
              <w:snapToGrid w:val="0"/>
              <w:jc w:val="center"/>
              <w:rPr>
                <w:rFonts w:eastAsia="仿宋_GB2312"/>
                <w:kern w:val="1"/>
                <w:sz w:val="28"/>
                <w:szCs w:val="28"/>
              </w:rPr>
            </w:pPr>
            <w:r>
              <w:rPr>
                <w:rFonts w:eastAsia="仿宋_GB2312" w:hint="eastAsia"/>
                <w:kern w:val="1"/>
                <w:sz w:val="28"/>
                <w:szCs w:val="28"/>
              </w:rPr>
              <w:t>提供业绩汇总单，评审小组可以在政府采购门户网站抽查验证，一经发现虚假响应，将取消中选资格。</w:t>
            </w:r>
          </w:p>
        </w:tc>
      </w:tr>
    </w:tbl>
    <w:p w:rsidR="005573B8" w:rsidRDefault="00904EFA" w:rsidP="00FC36CF">
      <w:pPr>
        <w:pStyle w:val="a4"/>
        <w:ind w:firstLine="640"/>
        <w:rPr>
          <w:rFonts w:eastAsia="仿宋_GB2312"/>
          <w:szCs w:val="32"/>
        </w:rPr>
      </w:pPr>
      <w:r>
        <w:rPr>
          <w:rFonts w:eastAsia="仿宋_GB2312"/>
          <w:szCs w:val="32"/>
        </w:rPr>
        <w:t>注：代理机构不得虚假响应，比选人在任何时候都有权要求申请人提供相关资料或通过其他必要途径进行查询核实，一旦发现实质性虚假信息，将取消中选资格。</w:t>
      </w:r>
    </w:p>
    <w:p w:rsidR="005573B8" w:rsidRDefault="005573B8">
      <w:pPr>
        <w:ind w:firstLineChars="200" w:firstLine="643"/>
        <w:rPr>
          <w:rFonts w:eastAsia="仿宋_GB2312"/>
          <w:b/>
          <w:szCs w:val="32"/>
        </w:rPr>
      </w:pPr>
    </w:p>
    <w:p w:rsidR="005573B8" w:rsidRDefault="00904EFA">
      <w:pPr>
        <w:ind w:firstLineChars="200" w:firstLine="643"/>
        <w:rPr>
          <w:rFonts w:eastAsia="仿宋_GB2312"/>
          <w:b/>
          <w:szCs w:val="32"/>
        </w:rPr>
      </w:pPr>
      <w:r>
        <w:rPr>
          <w:rFonts w:eastAsia="仿宋_GB2312"/>
          <w:b/>
          <w:szCs w:val="32"/>
        </w:rPr>
        <w:t>五、推荐中选候选人</w:t>
      </w:r>
    </w:p>
    <w:p w:rsidR="005573B8" w:rsidRDefault="00904EFA">
      <w:pPr>
        <w:spacing w:line="500" w:lineRule="exact"/>
        <w:ind w:firstLineChars="200" w:firstLine="640"/>
        <w:rPr>
          <w:rFonts w:eastAsia="仿宋_GB2312"/>
          <w:szCs w:val="32"/>
        </w:rPr>
      </w:pPr>
      <w:r>
        <w:rPr>
          <w:rFonts w:eastAsia="仿宋_GB2312"/>
          <w:szCs w:val="32"/>
        </w:rPr>
        <w:t>本项目招标代理机构的比选实行综合评分法，选择选招标代理机构，并与之签订采购代理协议。参加比选的代理机构将按综合得分的高低进行排序，比选人应当确定得分排名第一位的为本项目的中选人。如有综合得分相同的情况，由评委投票决定，得票数多者中选。</w:t>
      </w:r>
    </w:p>
    <w:p w:rsidR="005573B8" w:rsidRDefault="00904EFA">
      <w:pPr>
        <w:spacing w:line="500" w:lineRule="exact"/>
        <w:ind w:firstLineChars="200" w:firstLine="640"/>
        <w:rPr>
          <w:rFonts w:eastAsia="仿宋_GB2312"/>
          <w:szCs w:val="32"/>
        </w:rPr>
      </w:pPr>
      <w:r>
        <w:rPr>
          <w:rFonts w:eastAsia="仿宋_GB2312"/>
          <w:szCs w:val="32"/>
        </w:rPr>
        <w:t>中选人主动放弃中选或因不可抗力提出不能履行代理协议的（应提供盖章的书面声明），比选人可以确定在剩余参加比选的代理机构中得分最高的增补为中选人，以此类推。</w:t>
      </w:r>
    </w:p>
    <w:p w:rsidR="005573B8" w:rsidRDefault="005573B8">
      <w:pPr>
        <w:pStyle w:val="a0"/>
        <w:rPr>
          <w:rFonts w:ascii="Times New Roman" w:eastAsia="仿宋_GB2312" w:hAnsi="Times New Roman"/>
        </w:rPr>
      </w:pPr>
    </w:p>
    <w:p w:rsidR="005573B8" w:rsidRDefault="00904EFA">
      <w:pPr>
        <w:pStyle w:val="1"/>
        <w:spacing w:line="500" w:lineRule="exact"/>
        <w:jc w:val="center"/>
        <w:rPr>
          <w:rFonts w:ascii="Times New Roman" w:eastAsia="方正小标宋简体" w:hAnsi="Times New Roman" w:hint="default"/>
          <w:b w:val="0"/>
          <w:sz w:val="44"/>
          <w:szCs w:val="44"/>
        </w:rPr>
      </w:pPr>
      <w:bookmarkStart w:id="22" w:name="_Toc376778922"/>
      <w:bookmarkStart w:id="23" w:name="_Toc3008"/>
      <w:bookmarkStart w:id="24" w:name="_Toc10978"/>
      <w:bookmarkStart w:id="25" w:name="_Toc337731392"/>
      <w:r>
        <w:rPr>
          <w:rFonts w:ascii="Times New Roman" w:eastAsia="仿宋_GB2312" w:hAnsi="Times New Roman" w:hint="default"/>
          <w:sz w:val="32"/>
        </w:rPr>
        <w:br w:type="page"/>
      </w:r>
      <w:bookmarkStart w:id="26" w:name="_Toc24871"/>
      <w:bookmarkEnd w:id="22"/>
      <w:bookmarkEnd w:id="23"/>
      <w:bookmarkEnd w:id="24"/>
      <w:bookmarkEnd w:id="25"/>
      <w:r>
        <w:rPr>
          <w:rFonts w:ascii="Times New Roman" w:eastAsia="方正小标宋简体" w:hAnsi="Times New Roman" w:hint="default"/>
          <w:b w:val="0"/>
          <w:sz w:val="44"/>
          <w:szCs w:val="44"/>
        </w:rPr>
        <w:lastRenderedPageBreak/>
        <w:t>第四章</w:t>
      </w:r>
      <w:r>
        <w:rPr>
          <w:rFonts w:ascii="Times New Roman" w:eastAsia="方正小标宋简体" w:hAnsi="Times New Roman" w:hint="default"/>
          <w:b w:val="0"/>
          <w:sz w:val="44"/>
          <w:szCs w:val="44"/>
        </w:rPr>
        <w:t xml:space="preserve">  </w:t>
      </w:r>
      <w:r>
        <w:rPr>
          <w:rFonts w:ascii="Times New Roman" w:eastAsia="方正小标宋简体" w:hAnsi="Times New Roman" w:hint="default"/>
          <w:b w:val="0"/>
          <w:sz w:val="44"/>
          <w:szCs w:val="44"/>
        </w:rPr>
        <w:t>比选申请文件格式</w:t>
      </w:r>
      <w:bookmarkEnd w:id="26"/>
    </w:p>
    <w:p w:rsidR="005573B8" w:rsidRDefault="005573B8">
      <w:pPr>
        <w:adjustRightInd w:val="0"/>
        <w:snapToGrid w:val="0"/>
        <w:spacing w:line="500" w:lineRule="exact"/>
        <w:ind w:leftChars="100" w:left="320" w:firstLineChars="50" w:firstLine="160"/>
        <w:jc w:val="left"/>
        <w:rPr>
          <w:rFonts w:eastAsia="仿宋_GB2312"/>
          <w:szCs w:val="32"/>
        </w:rPr>
      </w:pPr>
    </w:p>
    <w:p w:rsidR="005573B8" w:rsidRDefault="005573B8">
      <w:pPr>
        <w:adjustRightInd w:val="0"/>
        <w:snapToGrid w:val="0"/>
        <w:spacing w:line="500" w:lineRule="exact"/>
        <w:ind w:leftChars="100" w:left="320" w:firstLineChars="50" w:firstLine="160"/>
        <w:jc w:val="left"/>
        <w:rPr>
          <w:rFonts w:eastAsia="仿宋_GB2312"/>
          <w:szCs w:val="32"/>
        </w:rPr>
      </w:pPr>
    </w:p>
    <w:p w:rsidR="005573B8" w:rsidRDefault="005573B8">
      <w:pPr>
        <w:spacing w:line="500" w:lineRule="exact"/>
        <w:ind w:right="420"/>
        <w:jc w:val="center"/>
        <w:rPr>
          <w:rFonts w:eastAsia="仿宋_GB2312"/>
          <w:b/>
          <w:szCs w:val="32"/>
          <w:u w:val="single"/>
        </w:rPr>
      </w:pPr>
    </w:p>
    <w:p w:rsidR="005573B8" w:rsidRDefault="00904EFA">
      <w:pPr>
        <w:spacing w:line="500" w:lineRule="exact"/>
        <w:ind w:right="420"/>
        <w:jc w:val="center"/>
        <w:rPr>
          <w:rFonts w:eastAsia="仿宋_GB2312"/>
          <w:b/>
          <w:szCs w:val="32"/>
        </w:rPr>
      </w:pPr>
      <w:r>
        <w:rPr>
          <w:rFonts w:eastAsia="仿宋_GB2312"/>
          <w:b/>
          <w:szCs w:val="32"/>
        </w:rPr>
        <w:t>比选（项目名称）</w:t>
      </w:r>
    </w:p>
    <w:p w:rsidR="005573B8" w:rsidRDefault="00904EFA">
      <w:pPr>
        <w:spacing w:line="500" w:lineRule="exact"/>
        <w:ind w:right="420"/>
        <w:jc w:val="center"/>
        <w:rPr>
          <w:rFonts w:eastAsia="仿宋_GB2312"/>
          <w:b/>
          <w:szCs w:val="32"/>
        </w:rPr>
      </w:pPr>
      <w:r>
        <w:rPr>
          <w:rFonts w:eastAsia="仿宋_GB2312"/>
          <w:b/>
          <w:szCs w:val="32"/>
        </w:rPr>
        <w:t>比选申请文件</w:t>
      </w:r>
    </w:p>
    <w:p w:rsidR="005573B8" w:rsidRDefault="005573B8">
      <w:pPr>
        <w:spacing w:line="500" w:lineRule="exact"/>
        <w:rPr>
          <w:rFonts w:eastAsia="仿宋_GB2312"/>
          <w:b/>
          <w:szCs w:val="32"/>
        </w:rPr>
      </w:pPr>
    </w:p>
    <w:p w:rsidR="005573B8" w:rsidRDefault="005573B8">
      <w:pPr>
        <w:spacing w:line="500" w:lineRule="exact"/>
        <w:rPr>
          <w:rFonts w:eastAsia="仿宋_GB2312"/>
          <w:b/>
          <w:szCs w:val="32"/>
        </w:rPr>
      </w:pPr>
    </w:p>
    <w:p w:rsidR="005573B8" w:rsidRDefault="005573B8">
      <w:pPr>
        <w:spacing w:line="500" w:lineRule="exact"/>
        <w:rPr>
          <w:rFonts w:eastAsia="仿宋_GB2312"/>
          <w:b/>
          <w:szCs w:val="32"/>
        </w:rPr>
      </w:pPr>
    </w:p>
    <w:p w:rsidR="005573B8" w:rsidRDefault="005573B8">
      <w:pPr>
        <w:spacing w:line="500" w:lineRule="exact"/>
        <w:rPr>
          <w:rFonts w:eastAsia="仿宋_GB2312"/>
          <w:b/>
          <w:szCs w:val="32"/>
        </w:rPr>
      </w:pPr>
    </w:p>
    <w:p w:rsidR="005573B8" w:rsidRDefault="005573B8">
      <w:pPr>
        <w:spacing w:line="500" w:lineRule="exact"/>
        <w:rPr>
          <w:rFonts w:eastAsia="仿宋_GB2312"/>
          <w:b/>
          <w:szCs w:val="32"/>
        </w:rPr>
      </w:pPr>
    </w:p>
    <w:p w:rsidR="005573B8" w:rsidRDefault="005573B8">
      <w:pPr>
        <w:spacing w:line="500" w:lineRule="exact"/>
        <w:rPr>
          <w:rFonts w:eastAsia="仿宋_GB2312"/>
          <w:b/>
          <w:szCs w:val="32"/>
        </w:rPr>
      </w:pPr>
    </w:p>
    <w:p w:rsidR="005573B8" w:rsidRDefault="005573B8">
      <w:pPr>
        <w:spacing w:line="500" w:lineRule="exact"/>
        <w:rPr>
          <w:rFonts w:eastAsia="仿宋_GB2312"/>
          <w:b/>
          <w:szCs w:val="32"/>
        </w:rPr>
      </w:pPr>
    </w:p>
    <w:p w:rsidR="005573B8" w:rsidRDefault="005573B8">
      <w:pPr>
        <w:spacing w:line="500" w:lineRule="exact"/>
        <w:rPr>
          <w:rFonts w:eastAsia="仿宋_GB2312"/>
          <w:b/>
          <w:szCs w:val="32"/>
        </w:rPr>
      </w:pPr>
    </w:p>
    <w:p w:rsidR="005573B8" w:rsidRDefault="005573B8">
      <w:pPr>
        <w:spacing w:line="500" w:lineRule="exact"/>
        <w:rPr>
          <w:rFonts w:eastAsia="仿宋_GB2312"/>
          <w:b/>
          <w:szCs w:val="32"/>
        </w:rPr>
      </w:pPr>
    </w:p>
    <w:p w:rsidR="005573B8" w:rsidRDefault="00904EFA">
      <w:pPr>
        <w:spacing w:line="500" w:lineRule="exact"/>
        <w:ind w:firstLineChars="100" w:firstLine="321"/>
        <w:rPr>
          <w:rFonts w:eastAsia="仿宋_GB2312"/>
          <w:b/>
          <w:szCs w:val="32"/>
        </w:rPr>
      </w:pPr>
      <w:r>
        <w:rPr>
          <w:rFonts w:eastAsia="仿宋_GB2312"/>
          <w:b/>
          <w:szCs w:val="32"/>
        </w:rPr>
        <w:t>比选申请人：（盖单位章）</w:t>
      </w:r>
    </w:p>
    <w:p w:rsidR="005573B8" w:rsidRDefault="00904EFA">
      <w:pPr>
        <w:spacing w:line="500" w:lineRule="exact"/>
        <w:ind w:firstLineChars="100" w:firstLine="321"/>
        <w:rPr>
          <w:rFonts w:eastAsia="仿宋_GB2312"/>
          <w:b/>
          <w:szCs w:val="32"/>
        </w:rPr>
      </w:pPr>
      <w:r>
        <w:rPr>
          <w:rFonts w:eastAsia="仿宋_GB2312"/>
          <w:b/>
          <w:szCs w:val="32"/>
        </w:rPr>
        <w:t>法定代表人或其委托代理人：（签字）</w:t>
      </w:r>
    </w:p>
    <w:p w:rsidR="005573B8" w:rsidRDefault="00904EFA">
      <w:pPr>
        <w:spacing w:line="500" w:lineRule="exact"/>
        <w:ind w:firstLineChars="100" w:firstLine="321"/>
        <w:rPr>
          <w:rFonts w:eastAsia="仿宋_GB2312"/>
          <w:b/>
          <w:szCs w:val="32"/>
        </w:rPr>
      </w:pPr>
      <w:r>
        <w:rPr>
          <w:rFonts w:eastAsia="仿宋_GB2312"/>
          <w:b/>
          <w:szCs w:val="32"/>
        </w:rPr>
        <w:t>日期：年月日</w:t>
      </w:r>
    </w:p>
    <w:p w:rsidR="005573B8" w:rsidRDefault="005573B8">
      <w:pPr>
        <w:rPr>
          <w:rFonts w:eastAsia="仿宋_GB2312"/>
          <w:szCs w:val="32"/>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5573B8">
      <w:pPr>
        <w:pStyle w:val="a0"/>
        <w:rPr>
          <w:rFonts w:ascii="Times New Roman" w:eastAsia="仿宋_GB2312" w:hAnsi="Times New Roman"/>
        </w:rPr>
      </w:pPr>
    </w:p>
    <w:p w:rsidR="005573B8" w:rsidRDefault="00904EFA">
      <w:pPr>
        <w:pStyle w:val="2"/>
        <w:adjustRightInd w:val="0"/>
        <w:snapToGrid w:val="0"/>
        <w:spacing w:line="415" w:lineRule="auto"/>
        <w:jc w:val="center"/>
        <w:rPr>
          <w:rFonts w:eastAsia="黑体"/>
          <w:sz w:val="24"/>
        </w:rPr>
      </w:pPr>
      <w:bookmarkStart w:id="27" w:name="_Toc28766"/>
      <w:bookmarkStart w:id="28" w:name="_Toc467940134"/>
      <w:r>
        <w:rPr>
          <w:rFonts w:eastAsia="黑体"/>
        </w:rPr>
        <w:lastRenderedPageBreak/>
        <w:t>1</w:t>
      </w:r>
      <w:r>
        <w:rPr>
          <w:rFonts w:eastAsia="黑体"/>
        </w:rPr>
        <w:t>、法定代表人授权书</w:t>
      </w:r>
      <w:bookmarkEnd w:id="27"/>
      <w:bookmarkEnd w:id="28"/>
    </w:p>
    <w:p w:rsidR="005573B8" w:rsidRDefault="00904EFA">
      <w:pPr>
        <w:autoSpaceDE w:val="0"/>
        <w:autoSpaceDN w:val="0"/>
        <w:adjustRightInd w:val="0"/>
        <w:snapToGrid w:val="0"/>
        <w:spacing w:line="360" w:lineRule="auto"/>
        <w:ind w:firstLineChars="200" w:firstLine="560"/>
        <w:jc w:val="left"/>
        <w:rPr>
          <w:rFonts w:eastAsia="仿宋_GB2312"/>
          <w:kern w:val="0"/>
          <w:sz w:val="28"/>
          <w:szCs w:val="28"/>
        </w:rPr>
      </w:pPr>
      <w:r>
        <w:rPr>
          <w:rFonts w:eastAsia="仿宋_GB2312"/>
          <w:kern w:val="0"/>
          <w:sz w:val="28"/>
          <w:szCs w:val="28"/>
        </w:rPr>
        <w:t>本授权委托书声明：我</w:t>
      </w:r>
      <w:r>
        <w:rPr>
          <w:rFonts w:eastAsia="仿宋_GB2312"/>
          <w:kern w:val="0"/>
          <w:sz w:val="28"/>
          <w:szCs w:val="28"/>
        </w:rPr>
        <w:t xml:space="preserve"> </w:t>
      </w:r>
      <w:r>
        <w:rPr>
          <w:rFonts w:eastAsia="仿宋_GB2312"/>
          <w:kern w:val="0"/>
          <w:sz w:val="28"/>
          <w:szCs w:val="28"/>
          <w:u w:val="single"/>
        </w:rPr>
        <w:t>（姓名）</w:t>
      </w:r>
      <w:r>
        <w:rPr>
          <w:rFonts w:eastAsia="仿宋_GB2312"/>
          <w:kern w:val="0"/>
          <w:sz w:val="28"/>
          <w:szCs w:val="28"/>
          <w:u w:val="single"/>
        </w:rPr>
        <w:t xml:space="preserve"> </w:t>
      </w:r>
      <w:r>
        <w:rPr>
          <w:rFonts w:eastAsia="仿宋_GB2312"/>
          <w:kern w:val="0"/>
          <w:sz w:val="28"/>
          <w:szCs w:val="28"/>
        </w:rPr>
        <w:t>系</w:t>
      </w:r>
      <w:r>
        <w:rPr>
          <w:rFonts w:eastAsia="仿宋_GB2312"/>
          <w:kern w:val="0"/>
          <w:sz w:val="28"/>
          <w:szCs w:val="28"/>
          <w:u w:val="single"/>
        </w:rPr>
        <w:t xml:space="preserve"> </w:t>
      </w:r>
      <w:r>
        <w:rPr>
          <w:rFonts w:eastAsia="仿宋_GB2312"/>
          <w:kern w:val="0"/>
          <w:sz w:val="28"/>
          <w:szCs w:val="28"/>
          <w:u w:val="single"/>
        </w:rPr>
        <w:t>（比选申请人名称）</w:t>
      </w:r>
      <w:r>
        <w:rPr>
          <w:rFonts w:eastAsia="仿宋_GB2312"/>
          <w:kern w:val="0"/>
          <w:sz w:val="28"/>
          <w:szCs w:val="28"/>
          <w:u w:val="single"/>
        </w:rPr>
        <w:t xml:space="preserve"> </w:t>
      </w:r>
      <w:r>
        <w:rPr>
          <w:rFonts w:eastAsia="仿宋_GB2312"/>
          <w:kern w:val="0"/>
          <w:sz w:val="28"/>
          <w:szCs w:val="28"/>
        </w:rPr>
        <w:t>的法定代表人，现授权</w:t>
      </w:r>
      <w:r>
        <w:rPr>
          <w:rFonts w:eastAsia="仿宋_GB2312"/>
          <w:kern w:val="0"/>
          <w:sz w:val="28"/>
          <w:szCs w:val="28"/>
          <w:u w:val="single"/>
        </w:rPr>
        <w:t xml:space="preserve"> </w:t>
      </w:r>
      <w:r>
        <w:rPr>
          <w:rFonts w:eastAsia="仿宋_GB2312"/>
          <w:kern w:val="0"/>
          <w:sz w:val="28"/>
          <w:szCs w:val="28"/>
          <w:u w:val="single"/>
        </w:rPr>
        <w:t>（姓名）</w:t>
      </w:r>
      <w:r>
        <w:rPr>
          <w:rFonts w:eastAsia="仿宋_GB2312"/>
          <w:kern w:val="0"/>
          <w:sz w:val="28"/>
          <w:szCs w:val="28"/>
          <w:u w:val="single"/>
        </w:rPr>
        <w:t xml:space="preserve"> </w:t>
      </w:r>
      <w:r>
        <w:rPr>
          <w:rFonts w:eastAsia="仿宋_GB2312"/>
          <w:kern w:val="0"/>
          <w:sz w:val="28"/>
          <w:szCs w:val="28"/>
        </w:rPr>
        <w:t>为我单位委托代理人，</w:t>
      </w:r>
      <w:r>
        <w:rPr>
          <w:rFonts w:eastAsia="仿宋_GB2312"/>
          <w:kern w:val="0"/>
          <w:sz w:val="28"/>
          <w:szCs w:val="28"/>
        </w:rPr>
        <w:t xml:space="preserve">  </w:t>
      </w:r>
      <w:r>
        <w:rPr>
          <w:rFonts w:eastAsia="仿宋_GB2312"/>
          <w:kern w:val="0"/>
          <w:sz w:val="28"/>
          <w:szCs w:val="28"/>
        </w:rPr>
        <w:t>以本单位的名义参加</w:t>
      </w:r>
      <w:r>
        <w:rPr>
          <w:rFonts w:eastAsia="仿宋_GB2312"/>
          <w:kern w:val="0"/>
          <w:sz w:val="28"/>
          <w:szCs w:val="28"/>
          <w:u w:val="single"/>
        </w:rPr>
        <w:t xml:space="preserve">                               </w:t>
      </w:r>
      <w:r>
        <w:rPr>
          <w:rFonts w:eastAsia="仿宋_GB2312"/>
          <w:kern w:val="0"/>
          <w:sz w:val="28"/>
          <w:szCs w:val="28"/>
          <w:u w:val="single"/>
        </w:rPr>
        <w:t>项目</w:t>
      </w:r>
      <w:r>
        <w:rPr>
          <w:rFonts w:eastAsia="仿宋_GB2312"/>
          <w:kern w:val="0"/>
          <w:sz w:val="28"/>
          <w:szCs w:val="28"/>
        </w:rPr>
        <w:t>的比选活动。委托代理人在比选活动和评比、谈判以及合同签订过程中所签署的一切文件和处理与之有关的一切事务，我及我单位均予以承认，并全部承担其产生的所有权利和义务。</w:t>
      </w:r>
    </w:p>
    <w:p w:rsidR="005573B8" w:rsidRDefault="00904EFA">
      <w:pPr>
        <w:autoSpaceDE w:val="0"/>
        <w:autoSpaceDN w:val="0"/>
        <w:adjustRightInd w:val="0"/>
        <w:snapToGrid w:val="0"/>
        <w:spacing w:line="360" w:lineRule="auto"/>
        <w:ind w:firstLineChars="200" w:firstLine="560"/>
        <w:jc w:val="left"/>
        <w:rPr>
          <w:rFonts w:eastAsia="仿宋_GB2312"/>
          <w:kern w:val="0"/>
          <w:sz w:val="28"/>
          <w:szCs w:val="28"/>
        </w:rPr>
      </w:pPr>
      <w:r>
        <w:rPr>
          <w:rFonts w:eastAsia="仿宋_GB2312"/>
          <w:kern w:val="0"/>
          <w:sz w:val="28"/>
          <w:szCs w:val="28"/>
        </w:rPr>
        <w:t>委托代理人无转委托权。特此委托。</w:t>
      </w:r>
    </w:p>
    <w:p w:rsidR="005573B8" w:rsidRDefault="005573B8">
      <w:pPr>
        <w:autoSpaceDE w:val="0"/>
        <w:autoSpaceDN w:val="0"/>
        <w:adjustRightInd w:val="0"/>
        <w:snapToGrid w:val="0"/>
        <w:spacing w:line="360" w:lineRule="auto"/>
        <w:ind w:firstLineChars="200" w:firstLine="560"/>
        <w:jc w:val="left"/>
        <w:rPr>
          <w:rFonts w:eastAsia="仿宋_GB2312"/>
          <w:kern w:val="0"/>
          <w:sz w:val="28"/>
          <w:szCs w:val="28"/>
        </w:rPr>
      </w:pPr>
    </w:p>
    <w:p w:rsidR="005573B8" w:rsidRDefault="005573B8">
      <w:pPr>
        <w:autoSpaceDE w:val="0"/>
        <w:autoSpaceDN w:val="0"/>
        <w:adjustRightInd w:val="0"/>
        <w:snapToGrid w:val="0"/>
        <w:spacing w:line="360" w:lineRule="auto"/>
        <w:ind w:firstLineChars="200" w:firstLine="560"/>
        <w:jc w:val="left"/>
        <w:rPr>
          <w:rFonts w:eastAsia="仿宋_GB2312"/>
          <w:kern w:val="0"/>
          <w:sz w:val="28"/>
          <w:szCs w:val="28"/>
        </w:rPr>
      </w:pPr>
    </w:p>
    <w:p w:rsidR="005573B8" w:rsidRDefault="00904EFA">
      <w:pPr>
        <w:autoSpaceDE w:val="0"/>
        <w:autoSpaceDN w:val="0"/>
        <w:adjustRightInd w:val="0"/>
        <w:snapToGrid w:val="0"/>
        <w:spacing w:line="360" w:lineRule="auto"/>
        <w:jc w:val="left"/>
        <w:rPr>
          <w:rFonts w:eastAsia="仿宋_GB2312"/>
          <w:kern w:val="0"/>
          <w:sz w:val="28"/>
          <w:szCs w:val="28"/>
        </w:rPr>
      </w:pPr>
      <w:r>
        <w:rPr>
          <w:rFonts w:eastAsia="仿宋_GB2312"/>
          <w:kern w:val="0"/>
          <w:sz w:val="28"/>
          <w:szCs w:val="28"/>
        </w:rPr>
        <w:t>授权人</w:t>
      </w:r>
      <w:r>
        <w:rPr>
          <w:rFonts w:eastAsia="仿宋_GB2312"/>
          <w:kern w:val="0"/>
          <w:sz w:val="28"/>
          <w:szCs w:val="28"/>
        </w:rPr>
        <w:t>(</w:t>
      </w:r>
      <w:r>
        <w:rPr>
          <w:rFonts w:eastAsia="仿宋_GB2312"/>
          <w:kern w:val="0"/>
          <w:sz w:val="28"/>
          <w:szCs w:val="28"/>
        </w:rPr>
        <w:t>法定代表人</w:t>
      </w:r>
      <w:r>
        <w:rPr>
          <w:rFonts w:eastAsia="仿宋_GB2312"/>
          <w:kern w:val="0"/>
          <w:sz w:val="28"/>
          <w:szCs w:val="28"/>
        </w:rPr>
        <w:t>):</w:t>
      </w:r>
      <w:r>
        <w:rPr>
          <w:rFonts w:eastAsia="仿宋_GB2312"/>
          <w:kern w:val="0"/>
          <w:sz w:val="28"/>
          <w:szCs w:val="28"/>
          <w:u w:val="single"/>
        </w:rPr>
        <w:t xml:space="preserve">    </w:t>
      </w:r>
      <w:r>
        <w:rPr>
          <w:rFonts w:eastAsia="仿宋_GB2312"/>
          <w:kern w:val="0"/>
          <w:sz w:val="28"/>
          <w:szCs w:val="28"/>
          <w:u w:val="single"/>
        </w:rPr>
        <w:t>（签字）</w:t>
      </w:r>
      <w:r>
        <w:rPr>
          <w:rFonts w:eastAsia="仿宋_GB2312"/>
          <w:kern w:val="0"/>
          <w:sz w:val="28"/>
          <w:szCs w:val="28"/>
          <w:u w:val="single"/>
        </w:rPr>
        <w:t xml:space="preserve">      </w:t>
      </w:r>
    </w:p>
    <w:p w:rsidR="005573B8" w:rsidRDefault="00904EFA">
      <w:pPr>
        <w:autoSpaceDE w:val="0"/>
        <w:autoSpaceDN w:val="0"/>
        <w:adjustRightInd w:val="0"/>
        <w:snapToGrid w:val="0"/>
        <w:spacing w:line="360" w:lineRule="auto"/>
        <w:jc w:val="left"/>
        <w:rPr>
          <w:rFonts w:eastAsia="仿宋_GB2312"/>
          <w:kern w:val="0"/>
          <w:sz w:val="28"/>
          <w:szCs w:val="28"/>
        </w:rPr>
      </w:pPr>
      <w:r>
        <w:rPr>
          <w:rFonts w:eastAsia="仿宋_GB2312"/>
          <w:kern w:val="0"/>
          <w:sz w:val="28"/>
          <w:szCs w:val="28"/>
        </w:rPr>
        <w:t>委托代理人：</w:t>
      </w:r>
      <w:r>
        <w:rPr>
          <w:rFonts w:eastAsia="仿宋_GB2312"/>
          <w:kern w:val="0"/>
          <w:sz w:val="28"/>
          <w:szCs w:val="28"/>
          <w:u w:val="single"/>
        </w:rPr>
        <w:t xml:space="preserve"> </w:t>
      </w:r>
      <w:r>
        <w:rPr>
          <w:rFonts w:eastAsia="仿宋_GB2312"/>
          <w:kern w:val="0"/>
          <w:sz w:val="28"/>
          <w:szCs w:val="28"/>
          <w:u w:val="single"/>
        </w:rPr>
        <w:t>（签字）</w:t>
      </w:r>
      <w:r>
        <w:rPr>
          <w:rFonts w:eastAsia="仿宋_GB2312"/>
          <w:kern w:val="0"/>
          <w:sz w:val="28"/>
          <w:szCs w:val="28"/>
          <w:u w:val="single"/>
        </w:rPr>
        <w:t xml:space="preserve">               </w:t>
      </w:r>
    </w:p>
    <w:p w:rsidR="005573B8" w:rsidRDefault="005573B8">
      <w:pPr>
        <w:autoSpaceDE w:val="0"/>
        <w:autoSpaceDN w:val="0"/>
        <w:adjustRightInd w:val="0"/>
        <w:snapToGrid w:val="0"/>
        <w:spacing w:line="360" w:lineRule="auto"/>
        <w:jc w:val="left"/>
        <w:rPr>
          <w:rFonts w:eastAsia="仿宋_GB2312"/>
          <w:kern w:val="0"/>
          <w:sz w:val="28"/>
          <w:szCs w:val="28"/>
        </w:rPr>
      </w:pPr>
    </w:p>
    <w:p w:rsidR="005573B8" w:rsidRDefault="00904EFA">
      <w:pPr>
        <w:autoSpaceDE w:val="0"/>
        <w:autoSpaceDN w:val="0"/>
        <w:adjustRightInd w:val="0"/>
        <w:snapToGrid w:val="0"/>
        <w:spacing w:line="360" w:lineRule="auto"/>
        <w:jc w:val="left"/>
        <w:rPr>
          <w:rFonts w:eastAsia="仿宋_GB2312"/>
          <w:kern w:val="0"/>
          <w:sz w:val="28"/>
          <w:szCs w:val="28"/>
          <w:u w:val="single"/>
        </w:rPr>
      </w:pPr>
      <w:r>
        <w:rPr>
          <w:rFonts w:eastAsia="仿宋_GB2312"/>
          <w:kern w:val="0"/>
          <w:sz w:val="28"/>
          <w:szCs w:val="28"/>
        </w:rPr>
        <w:t>比选申请人：</w:t>
      </w:r>
      <w:r>
        <w:rPr>
          <w:rFonts w:eastAsia="仿宋_GB2312"/>
          <w:kern w:val="0"/>
          <w:sz w:val="28"/>
          <w:szCs w:val="28"/>
          <w:u w:val="single"/>
        </w:rPr>
        <w:t>（全称并加盖企业法人公章）</w:t>
      </w:r>
      <w:r>
        <w:rPr>
          <w:rFonts w:eastAsia="仿宋_GB2312"/>
          <w:kern w:val="0"/>
          <w:sz w:val="28"/>
          <w:szCs w:val="28"/>
          <w:u w:val="single"/>
        </w:rPr>
        <w:t xml:space="preserve">                        </w:t>
      </w:r>
    </w:p>
    <w:p w:rsidR="005573B8" w:rsidRDefault="00904EFA">
      <w:pPr>
        <w:autoSpaceDE w:val="0"/>
        <w:autoSpaceDN w:val="0"/>
        <w:adjustRightInd w:val="0"/>
        <w:snapToGrid w:val="0"/>
        <w:spacing w:line="360" w:lineRule="auto"/>
        <w:jc w:val="left"/>
        <w:rPr>
          <w:rFonts w:eastAsia="仿宋_GB2312"/>
          <w:kern w:val="0"/>
          <w:sz w:val="28"/>
          <w:szCs w:val="28"/>
        </w:rPr>
      </w:pPr>
      <w:r>
        <w:rPr>
          <w:rFonts w:eastAsia="仿宋_GB2312"/>
          <w:kern w:val="0"/>
          <w:sz w:val="28"/>
          <w:szCs w:val="28"/>
        </w:rPr>
        <w:t>日期：年月日</w:t>
      </w:r>
    </w:p>
    <w:p w:rsidR="005573B8" w:rsidRDefault="005573B8">
      <w:pPr>
        <w:autoSpaceDE w:val="0"/>
        <w:autoSpaceDN w:val="0"/>
        <w:adjustRightInd w:val="0"/>
        <w:snapToGrid w:val="0"/>
        <w:spacing w:line="360" w:lineRule="auto"/>
        <w:jc w:val="left"/>
        <w:rPr>
          <w:rFonts w:eastAsia="仿宋_GB2312"/>
          <w:kern w:val="0"/>
          <w:sz w:val="28"/>
          <w:szCs w:val="28"/>
        </w:rPr>
      </w:pPr>
    </w:p>
    <w:p w:rsidR="005573B8" w:rsidRDefault="00904EFA">
      <w:pPr>
        <w:adjustRightInd w:val="0"/>
        <w:snapToGrid w:val="0"/>
        <w:spacing w:line="360" w:lineRule="auto"/>
        <w:rPr>
          <w:rFonts w:eastAsia="仿宋_GB2312"/>
          <w:kern w:val="0"/>
          <w:sz w:val="28"/>
          <w:szCs w:val="28"/>
        </w:rPr>
      </w:pPr>
      <w:r>
        <w:rPr>
          <w:rFonts w:eastAsia="仿宋_GB2312"/>
          <w:kern w:val="0"/>
          <w:sz w:val="28"/>
          <w:szCs w:val="28"/>
        </w:rPr>
        <w:t>注：须附法定代表人和授权代表身份证复印件</w:t>
      </w:r>
    </w:p>
    <w:p w:rsidR="005573B8" w:rsidRDefault="005573B8">
      <w:pPr>
        <w:widowControl/>
        <w:adjustRightInd w:val="0"/>
        <w:snapToGrid w:val="0"/>
        <w:spacing w:line="360" w:lineRule="auto"/>
        <w:jc w:val="left"/>
        <w:rPr>
          <w:rFonts w:eastAsia="仿宋_GB2312"/>
          <w:sz w:val="28"/>
          <w:szCs w:val="28"/>
        </w:rPr>
      </w:pPr>
    </w:p>
    <w:p w:rsidR="005573B8" w:rsidRDefault="00904EFA">
      <w:pPr>
        <w:widowControl/>
        <w:adjustRightInd w:val="0"/>
        <w:snapToGrid w:val="0"/>
        <w:spacing w:line="360" w:lineRule="auto"/>
        <w:jc w:val="left"/>
        <w:rPr>
          <w:rFonts w:eastAsia="仿宋_GB2312"/>
          <w:sz w:val="28"/>
          <w:szCs w:val="28"/>
        </w:rPr>
      </w:pPr>
      <w:r>
        <w:rPr>
          <w:rFonts w:eastAsia="仿宋_GB2312"/>
          <w:sz w:val="28"/>
          <w:szCs w:val="28"/>
        </w:rPr>
        <w:br w:type="page"/>
      </w:r>
    </w:p>
    <w:p w:rsidR="005573B8" w:rsidRDefault="00904EFA">
      <w:pPr>
        <w:pStyle w:val="2"/>
        <w:adjustRightInd w:val="0"/>
        <w:snapToGrid w:val="0"/>
        <w:spacing w:line="415" w:lineRule="auto"/>
        <w:jc w:val="center"/>
        <w:rPr>
          <w:rFonts w:eastAsia="黑体"/>
        </w:rPr>
      </w:pPr>
      <w:bookmarkStart w:id="29" w:name="_Toc3027"/>
      <w:bookmarkStart w:id="30" w:name="_Toc467940136"/>
      <w:r>
        <w:rPr>
          <w:rFonts w:eastAsia="黑体"/>
        </w:rPr>
        <w:lastRenderedPageBreak/>
        <w:t>2</w:t>
      </w:r>
      <w:r>
        <w:rPr>
          <w:rFonts w:eastAsia="黑体"/>
        </w:rPr>
        <w:t>、比选申请人组织结构及资格信息</w:t>
      </w:r>
      <w:bookmarkEnd w:id="29"/>
      <w:bookmarkEnd w:id="30"/>
    </w:p>
    <w:p w:rsidR="005573B8" w:rsidRDefault="00904EFA">
      <w:pPr>
        <w:jc w:val="center"/>
        <w:rPr>
          <w:b/>
        </w:rPr>
      </w:pPr>
      <w:r>
        <w:rPr>
          <w:b/>
        </w:rPr>
        <w:t>基本情况表</w:t>
      </w:r>
    </w:p>
    <w:p w:rsidR="005573B8" w:rsidRDefault="005573B8">
      <w:pPr>
        <w:rPr>
          <w:b/>
        </w:rPr>
      </w:pPr>
    </w:p>
    <w:tbl>
      <w:tblPr>
        <w:tblW w:w="9426" w:type="dxa"/>
        <w:tblInd w:w="-318" w:type="dxa"/>
        <w:tblLayout w:type="fixed"/>
        <w:tblLook w:val="04A0"/>
      </w:tblPr>
      <w:tblGrid>
        <w:gridCol w:w="2036"/>
        <w:gridCol w:w="966"/>
        <w:gridCol w:w="664"/>
        <w:gridCol w:w="1440"/>
        <w:gridCol w:w="1924"/>
        <w:gridCol w:w="922"/>
        <w:gridCol w:w="1474"/>
      </w:tblGrid>
      <w:tr w:rsidR="005573B8">
        <w:trPr>
          <w:trHeight w:val="650"/>
        </w:trPr>
        <w:tc>
          <w:tcPr>
            <w:tcW w:w="2036"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jc w:val="center"/>
              <w:rPr>
                <w:sz w:val="24"/>
              </w:rPr>
            </w:pPr>
            <w:r>
              <w:rPr>
                <w:spacing w:val="2"/>
                <w:kern w:val="0"/>
                <w:sz w:val="24"/>
              </w:rPr>
              <w:t>比选申请人</w:t>
            </w:r>
          </w:p>
        </w:tc>
        <w:tc>
          <w:tcPr>
            <w:tcW w:w="7390" w:type="dxa"/>
            <w:gridSpan w:val="6"/>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kern w:val="0"/>
                <w:sz w:val="24"/>
              </w:rPr>
              <w:t>（名称）</w:t>
            </w:r>
          </w:p>
        </w:tc>
      </w:tr>
      <w:tr w:rsidR="005573B8">
        <w:trPr>
          <w:trHeight w:val="596"/>
        </w:trPr>
        <w:tc>
          <w:tcPr>
            <w:tcW w:w="2036"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jc w:val="center"/>
              <w:rPr>
                <w:spacing w:val="2"/>
                <w:kern w:val="0"/>
                <w:sz w:val="24"/>
              </w:rPr>
            </w:pPr>
            <w:r>
              <w:rPr>
                <w:spacing w:val="2"/>
                <w:kern w:val="0"/>
                <w:sz w:val="24"/>
              </w:rPr>
              <w:t>注册地址</w:t>
            </w:r>
          </w:p>
        </w:tc>
        <w:tc>
          <w:tcPr>
            <w:tcW w:w="7390" w:type="dxa"/>
            <w:gridSpan w:val="6"/>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r>
      <w:tr w:rsidR="005573B8">
        <w:trPr>
          <w:trHeight w:val="596"/>
        </w:trPr>
        <w:tc>
          <w:tcPr>
            <w:tcW w:w="2036"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jc w:val="center"/>
              <w:rPr>
                <w:spacing w:val="2"/>
                <w:kern w:val="0"/>
                <w:sz w:val="24"/>
              </w:rPr>
            </w:pPr>
            <w:r>
              <w:rPr>
                <w:spacing w:val="2"/>
                <w:kern w:val="0"/>
                <w:sz w:val="24"/>
              </w:rPr>
              <w:t>在四川通讯地址</w:t>
            </w:r>
          </w:p>
        </w:tc>
        <w:tc>
          <w:tcPr>
            <w:tcW w:w="7390" w:type="dxa"/>
            <w:gridSpan w:val="6"/>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z w:val="24"/>
              </w:rPr>
              <w:t>（限省外企业填写）</w:t>
            </w:r>
          </w:p>
        </w:tc>
      </w:tr>
      <w:tr w:rsidR="005573B8">
        <w:trPr>
          <w:trHeight w:val="610"/>
        </w:trPr>
        <w:tc>
          <w:tcPr>
            <w:tcW w:w="2036" w:type="dxa"/>
            <w:tcBorders>
              <w:top w:val="single" w:sz="6" w:space="0" w:color="auto"/>
              <w:left w:val="single" w:sz="6" w:space="0" w:color="auto"/>
              <w:bottom w:val="single" w:sz="6" w:space="0" w:color="auto"/>
              <w:right w:val="single" w:sz="6" w:space="0" w:color="auto"/>
            </w:tcBorders>
            <w:noWrap/>
            <w:vAlign w:val="center"/>
          </w:tcPr>
          <w:p w:rsidR="005573B8" w:rsidRDefault="00904EFA">
            <w:pPr>
              <w:jc w:val="center"/>
              <w:rPr>
                <w:sz w:val="24"/>
              </w:rPr>
            </w:pPr>
            <w:r>
              <w:rPr>
                <w:spacing w:val="2"/>
                <w:kern w:val="0"/>
                <w:sz w:val="24"/>
              </w:rPr>
              <w:t>法定代表人</w:t>
            </w:r>
          </w:p>
          <w:p w:rsidR="005573B8" w:rsidRDefault="00904EFA">
            <w:pPr>
              <w:ind w:left="-90"/>
              <w:jc w:val="center"/>
              <w:rPr>
                <w:sz w:val="24"/>
              </w:rPr>
            </w:pPr>
            <w:r>
              <w:rPr>
                <w:spacing w:val="2"/>
                <w:kern w:val="0"/>
                <w:sz w:val="24"/>
              </w:rPr>
              <w:t>姓名</w:t>
            </w:r>
          </w:p>
        </w:tc>
        <w:tc>
          <w:tcPr>
            <w:tcW w:w="1630"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技术职称</w:t>
            </w:r>
          </w:p>
        </w:tc>
        <w:tc>
          <w:tcPr>
            <w:tcW w:w="1924" w:type="dxa"/>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922"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电话</w:t>
            </w:r>
          </w:p>
        </w:tc>
        <w:tc>
          <w:tcPr>
            <w:tcW w:w="1474" w:type="dxa"/>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r>
      <w:tr w:rsidR="005573B8">
        <w:trPr>
          <w:trHeight w:val="604"/>
        </w:trPr>
        <w:tc>
          <w:tcPr>
            <w:tcW w:w="2036" w:type="dxa"/>
            <w:tcBorders>
              <w:top w:val="single" w:sz="6" w:space="0" w:color="auto"/>
              <w:left w:val="single" w:sz="6" w:space="0" w:color="auto"/>
              <w:bottom w:val="single" w:sz="6" w:space="0" w:color="auto"/>
              <w:right w:val="single" w:sz="6" w:space="0" w:color="auto"/>
            </w:tcBorders>
            <w:noWrap/>
            <w:vAlign w:val="center"/>
          </w:tcPr>
          <w:p w:rsidR="005573B8" w:rsidRDefault="00904EFA">
            <w:pPr>
              <w:jc w:val="center"/>
              <w:rPr>
                <w:sz w:val="24"/>
              </w:rPr>
            </w:pPr>
            <w:r>
              <w:rPr>
                <w:spacing w:val="2"/>
                <w:kern w:val="0"/>
                <w:sz w:val="24"/>
              </w:rPr>
              <w:t>技术负责人</w:t>
            </w:r>
          </w:p>
          <w:p w:rsidR="005573B8" w:rsidRDefault="00904EFA">
            <w:pPr>
              <w:ind w:left="-90"/>
              <w:jc w:val="center"/>
              <w:rPr>
                <w:sz w:val="24"/>
              </w:rPr>
            </w:pPr>
            <w:r>
              <w:rPr>
                <w:spacing w:val="2"/>
                <w:kern w:val="0"/>
                <w:sz w:val="24"/>
              </w:rPr>
              <w:t>姓名</w:t>
            </w:r>
          </w:p>
        </w:tc>
        <w:tc>
          <w:tcPr>
            <w:tcW w:w="1630"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技术职称</w:t>
            </w:r>
          </w:p>
        </w:tc>
        <w:tc>
          <w:tcPr>
            <w:tcW w:w="1924" w:type="dxa"/>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922"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电话</w:t>
            </w:r>
          </w:p>
        </w:tc>
        <w:tc>
          <w:tcPr>
            <w:tcW w:w="1474" w:type="dxa"/>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r>
      <w:tr w:rsidR="005573B8">
        <w:trPr>
          <w:trHeight w:val="536"/>
        </w:trPr>
        <w:tc>
          <w:tcPr>
            <w:tcW w:w="2036"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企业资质等级</w:t>
            </w:r>
          </w:p>
        </w:tc>
        <w:tc>
          <w:tcPr>
            <w:tcW w:w="3070" w:type="dxa"/>
            <w:gridSpan w:val="3"/>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1924"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资格证书编号</w:t>
            </w:r>
          </w:p>
        </w:tc>
        <w:tc>
          <w:tcPr>
            <w:tcW w:w="2396"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r>
      <w:tr w:rsidR="005573B8">
        <w:trPr>
          <w:trHeight w:val="600"/>
        </w:trPr>
        <w:tc>
          <w:tcPr>
            <w:tcW w:w="2036"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pacing w:val="2"/>
                <w:kern w:val="0"/>
                <w:sz w:val="24"/>
              </w:rPr>
            </w:pPr>
            <w:r>
              <w:rPr>
                <w:spacing w:val="2"/>
                <w:kern w:val="0"/>
                <w:sz w:val="24"/>
              </w:rPr>
              <w:t>营业执照号</w:t>
            </w:r>
          </w:p>
        </w:tc>
        <w:tc>
          <w:tcPr>
            <w:tcW w:w="3070" w:type="dxa"/>
            <w:gridSpan w:val="3"/>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1924"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pacing w:val="2"/>
                <w:kern w:val="0"/>
                <w:sz w:val="24"/>
              </w:rPr>
            </w:pPr>
            <w:r>
              <w:rPr>
                <w:spacing w:val="2"/>
                <w:kern w:val="0"/>
                <w:sz w:val="24"/>
              </w:rPr>
              <w:t>注册资本金</w:t>
            </w:r>
          </w:p>
        </w:tc>
        <w:tc>
          <w:tcPr>
            <w:tcW w:w="2396"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r>
      <w:tr w:rsidR="005573B8">
        <w:trPr>
          <w:trHeight w:val="608"/>
        </w:trPr>
        <w:tc>
          <w:tcPr>
            <w:tcW w:w="2036"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pacing w:val="2"/>
                <w:kern w:val="0"/>
                <w:sz w:val="24"/>
              </w:rPr>
            </w:pPr>
            <w:r>
              <w:rPr>
                <w:spacing w:val="2"/>
                <w:kern w:val="0"/>
                <w:sz w:val="24"/>
              </w:rPr>
              <w:t>基本账户银行</w:t>
            </w:r>
          </w:p>
        </w:tc>
        <w:tc>
          <w:tcPr>
            <w:tcW w:w="3070" w:type="dxa"/>
            <w:gridSpan w:val="3"/>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1924"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pacing w:val="2"/>
                <w:kern w:val="0"/>
                <w:sz w:val="24"/>
              </w:rPr>
            </w:pPr>
            <w:r>
              <w:rPr>
                <w:spacing w:val="2"/>
                <w:kern w:val="0"/>
                <w:sz w:val="24"/>
              </w:rPr>
              <w:t>账号</w:t>
            </w:r>
          </w:p>
        </w:tc>
        <w:tc>
          <w:tcPr>
            <w:tcW w:w="2396"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r>
      <w:tr w:rsidR="005573B8">
        <w:trPr>
          <w:cantSplit/>
          <w:trHeight w:val="602"/>
        </w:trPr>
        <w:tc>
          <w:tcPr>
            <w:tcW w:w="2036" w:type="dxa"/>
            <w:vMerge w:val="restart"/>
            <w:tcBorders>
              <w:top w:val="single" w:sz="6" w:space="0" w:color="auto"/>
              <w:left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联系方式</w:t>
            </w:r>
          </w:p>
        </w:tc>
        <w:tc>
          <w:tcPr>
            <w:tcW w:w="966"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联系人</w:t>
            </w:r>
          </w:p>
        </w:tc>
        <w:tc>
          <w:tcPr>
            <w:tcW w:w="2104"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1924"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电话</w:t>
            </w:r>
          </w:p>
        </w:tc>
        <w:tc>
          <w:tcPr>
            <w:tcW w:w="2396"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r>
      <w:tr w:rsidR="005573B8">
        <w:trPr>
          <w:cantSplit/>
          <w:trHeight w:val="516"/>
        </w:trPr>
        <w:tc>
          <w:tcPr>
            <w:tcW w:w="2036" w:type="dxa"/>
            <w:vMerge/>
            <w:tcBorders>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966"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传</w:t>
            </w:r>
            <w:r>
              <w:rPr>
                <w:spacing w:val="2"/>
                <w:kern w:val="0"/>
                <w:sz w:val="24"/>
              </w:rPr>
              <w:t xml:space="preserve">  </w:t>
            </w:r>
            <w:r>
              <w:rPr>
                <w:spacing w:val="2"/>
                <w:kern w:val="0"/>
                <w:sz w:val="24"/>
              </w:rPr>
              <w:t>真</w:t>
            </w:r>
          </w:p>
        </w:tc>
        <w:tc>
          <w:tcPr>
            <w:tcW w:w="2104"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c>
          <w:tcPr>
            <w:tcW w:w="1924" w:type="dxa"/>
            <w:tcBorders>
              <w:top w:val="single" w:sz="6" w:space="0" w:color="auto"/>
              <w:left w:val="single" w:sz="6" w:space="0" w:color="auto"/>
              <w:bottom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电子信箱</w:t>
            </w:r>
          </w:p>
        </w:tc>
        <w:tc>
          <w:tcPr>
            <w:tcW w:w="2396" w:type="dxa"/>
            <w:gridSpan w:val="2"/>
            <w:tcBorders>
              <w:top w:val="single" w:sz="6" w:space="0" w:color="auto"/>
              <w:left w:val="single" w:sz="6" w:space="0" w:color="auto"/>
              <w:bottom w:val="single" w:sz="6" w:space="0" w:color="auto"/>
              <w:right w:val="single" w:sz="6" w:space="0" w:color="auto"/>
            </w:tcBorders>
            <w:noWrap/>
            <w:vAlign w:val="center"/>
          </w:tcPr>
          <w:p w:rsidR="005573B8" w:rsidRDefault="005573B8">
            <w:pPr>
              <w:spacing w:line="360" w:lineRule="auto"/>
              <w:ind w:left="-90"/>
              <w:jc w:val="center"/>
              <w:rPr>
                <w:sz w:val="24"/>
              </w:rPr>
            </w:pPr>
          </w:p>
        </w:tc>
      </w:tr>
      <w:tr w:rsidR="005573B8">
        <w:trPr>
          <w:cantSplit/>
          <w:trHeight w:val="3040"/>
        </w:trPr>
        <w:tc>
          <w:tcPr>
            <w:tcW w:w="2036" w:type="dxa"/>
            <w:tcBorders>
              <w:top w:val="single" w:sz="6" w:space="0" w:color="auto"/>
              <w:left w:val="single" w:sz="6"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经营范围</w:t>
            </w:r>
          </w:p>
        </w:tc>
        <w:tc>
          <w:tcPr>
            <w:tcW w:w="7390" w:type="dxa"/>
            <w:gridSpan w:val="6"/>
            <w:tcBorders>
              <w:top w:val="single" w:sz="6" w:space="0" w:color="auto"/>
              <w:left w:val="single" w:sz="6" w:space="0" w:color="auto"/>
              <w:right w:val="single" w:sz="6" w:space="0" w:color="auto"/>
            </w:tcBorders>
            <w:noWrap/>
            <w:vAlign w:val="center"/>
          </w:tcPr>
          <w:p w:rsidR="005573B8" w:rsidRDefault="005573B8">
            <w:pPr>
              <w:spacing w:line="360" w:lineRule="auto"/>
              <w:rPr>
                <w:sz w:val="24"/>
              </w:rPr>
            </w:pPr>
          </w:p>
          <w:p w:rsidR="005573B8" w:rsidRDefault="005573B8">
            <w:pPr>
              <w:spacing w:line="360" w:lineRule="auto"/>
              <w:rPr>
                <w:sz w:val="24"/>
              </w:rPr>
            </w:pPr>
          </w:p>
          <w:p w:rsidR="005573B8" w:rsidRDefault="005573B8">
            <w:pPr>
              <w:spacing w:line="360" w:lineRule="auto"/>
              <w:rPr>
                <w:sz w:val="24"/>
              </w:rPr>
            </w:pPr>
          </w:p>
          <w:p w:rsidR="005573B8" w:rsidRDefault="005573B8">
            <w:pPr>
              <w:spacing w:line="360" w:lineRule="auto"/>
              <w:rPr>
                <w:sz w:val="24"/>
              </w:rPr>
            </w:pPr>
          </w:p>
          <w:p w:rsidR="005573B8" w:rsidRDefault="005573B8">
            <w:pPr>
              <w:spacing w:line="360" w:lineRule="auto"/>
              <w:rPr>
                <w:sz w:val="24"/>
              </w:rPr>
            </w:pPr>
          </w:p>
        </w:tc>
      </w:tr>
      <w:tr w:rsidR="005573B8">
        <w:trPr>
          <w:cantSplit/>
          <w:trHeight w:val="1003"/>
        </w:trPr>
        <w:tc>
          <w:tcPr>
            <w:tcW w:w="2036" w:type="dxa"/>
            <w:tcBorders>
              <w:top w:val="single" w:sz="6" w:space="0" w:color="auto"/>
              <w:left w:val="single" w:sz="6" w:space="0" w:color="auto"/>
              <w:bottom w:val="single" w:sz="4" w:space="0" w:color="auto"/>
              <w:right w:val="single" w:sz="6" w:space="0" w:color="auto"/>
            </w:tcBorders>
            <w:noWrap/>
            <w:vAlign w:val="center"/>
          </w:tcPr>
          <w:p w:rsidR="005573B8" w:rsidRDefault="00904EFA">
            <w:pPr>
              <w:spacing w:line="360" w:lineRule="auto"/>
              <w:ind w:left="-90"/>
              <w:jc w:val="center"/>
              <w:rPr>
                <w:sz w:val="24"/>
              </w:rPr>
            </w:pPr>
            <w:r>
              <w:rPr>
                <w:spacing w:val="2"/>
                <w:kern w:val="0"/>
                <w:sz w:val="24"/>
              </w:rPr>
              <w:t>备注</w:t>
            </w:r>
          </w:p>
        </w:tc>
        <w:tc>
          <w:tcPr>
            <w:tcW w:w="7390" w:type="dxa"/>
            <w:gridSpan w:val="6"/>
            <w:tcBorders>
              <w:top w:val="single" w:sz="6" w:space="0" w:color="auto"/>
              <w:left w:val="single" w:sz="6" w:space="0" w:color="auto"/>
              <w:bottom w:val="single" w:sz="4" w:space="0" w:color="auto"/>
              <w:right w:val="single" w:sz="6" w:space="0" w:color="auto"/>
            </w:tcBorders>
            <w:noWrap/>
            <w:vAlign w:val="center"/>
          </w:tcPr>
          <w:p w:rsidR="005573B8" w:rsidRDefault="005573B8">
            <w:pPr>
              <w:spacing w:line="360" w:lineRule="auto"/>
              <w:ind w:left="-90"/>
              <w:jc w:val="center"/>
              <w:rPr>
                <w:sz w:val="24"/>
              </w:rPr>
            </w:pPr>
          </w:p>
        </w:tc>
      </w:tr>
    </w:tbl>
    <w:p w:rsidR="005573B8" w:rsidRDefault="00904EFA">
      <w:pPr>
        <w:rPr>
          <w:rFonts w:eastAsia="仿宋_GB2312"/>
          <w:sz w:val="28"/>
          <w:szCs w:val="28"/>
        </w:rPr>
      </w:pPr>
      <w:r>
        <w:rPr>
          <w:rFonts w:eastAsia="仿宋_GB2312"/>
          <w:sz w:val="28"/>
          <w:szCs w:val="28"/>
        </w:rPr>
        <w:t>注：在本页后应附相关资质复印件</w:t>
      </w:r>
    </w:p>
    <w:p w:rsidR="005573B8" w:rsidRDefault="005573B8">
      <w:pPr>
        <w:jc w:val="center"/>
        <w:rPr>
          <w:rFonts w:eastAsia="仿宋_GB2312"/>
          <w:sz w:val="24"/>
        </w:rPr>
      </w:pPr>
    </w:p>
    <w:p w:rsidR="005573B8" w:rsidRDefault="00904EFA">
      <w:pPr>
        <w:jc w:val="center"/>
        <w:rPr>
          <w:rFonts w:eastAsia="仿宋_GB2312"/>
          <w:sz w:val="24"/>
        </w:rPr>
      </w:pPr>
      <w:r>
        <w:rPr>
          <w:rFonts w:eastAsia="仿宋_GB2312"/>
          <w:sz w:val="24"/>
        </w:rPr>
        <w:br w:type="page"/>
      </w:r>
    </w:p>
    <w:p w:rsidR="005573B8" w:rsidRDefault="00904EFA">
      <w:pPr>
        <w:pStyle w:val="2"/>
        <w:jc w:val="center"/>
        <w:rPr>
          <w:rFonts w:eastAsia="黑体"/>
        </w:rPr>
      </w:pPr>
      <w:bookmarkStart w:id="31" w:name="_Toc467940137"/>
      <w:bookmarkStart w:id="32" w:name="_Toc25303"/>
      <w:r>
        <w:rPr>
          <w:rFonts w:eastAsia="黑体"/>
        </w:rPr>
        <w:lastRenderedPageBreak/>
        <w:t>3</w:t>
      </w:r>
      <w:r>
        <w:rPr>
          <w:rFonts w:eastAsia="黑体"/>
        </w:rPr>
        <w:t>、采购代理机构简介</w:t>
      </w:r>
      <w:bookmarkEnd w:id="31"/>
      <w:bookmarkEnd w:id="32"/>
    </w:p>
    <w:p w:rsidR="005573B8" w:rsidRDefault="005573B8">
      <w:pPr>
        <w:widowControl/>
        <w:jc w:val="left"/>
        <w:rPr>
          <w:rFonts w:eastAsia="仿宋_GB2312"/>
          <w:sz w:val="28"/>
          <w:szCs w:val="28"/>
        </w:rPr>
      </w:pPr>
    </w:p>
    <w:p w:rsidR="005573B8" w:rsidRDefault="005573B8">
      <w:pPr>
        <w:widowControl/>
        <w:jc w:val="left"/>
        <w:rPr>
          <w:rFonts w:eastAsia="仿宋_GB2312"/>
          <w:sz w:val="28"/>
          <w:szCs w:val="28"/>
        </w:rPr>
      </w:pPr>
    </w:p>
    <w:p w:rsidR="005573B8" w:rsidRDefault="00904EFA">
      <w:pPr>
        <w:rPr>
          <w:rFonts w:eastAsia="黑体"/>
        </w:rPr>
      </w:pPr>
      <w:r>
        <w:rPr>
          <w:rFonts w:eastAsia="黑体"/>
        </w:rPr>
        <w:br w:type="page"/>
      </w:r>
    </w:p>
    <w:p w:rsidR="005573B8" w:rsidRDefault="00904EFA">
      <w:pPr>
        <w:pStyle w:val="2"/>
        <w:jc w:val="center"/>
        <w:rPr>
          <w:rFonts w:eastAsia="黑体"/>
        </w:rPr>
      </w:pPr>
      <w:bookmarkStart w:id="33" w:name="_Toc5008"/>
      <w:r>
        <w:rPr>
          <w:rFonts w:eastAsia="黑体"/>
        </w:rPr>
        <w:lastRenderedPageBreak/>
        <w:t>4</w:t>
      </w:r>
      <w:r>
        <w:rPr>
          <w:rFonts w:eastAsia="黑体"/>
        </w:rPr>
        <w:t>、拟投入本项目的人员情况</w:t>
      </w:r>
      <w:bookmarkEnd w:id="33"/>
    </w:p>
    <w:p w:rsidR="005573B8" w:rsidRDefault="005573B8">
      <w:pPr>
        <w:spacing w:line="420" w:lineRule="auto"/>
        <w:ind w:firstLine="480"/>
        <w:rPr>
          <w:b/>
          <w:bCs/>
          <w:sz w:val="28"/>
          <w:szCs w:val="28"/>
        </w:rPr>
      </w:pPr>
    </w:p>
    <w:p w:rsidR="005573B8" w:rsidRDefault="005573B8">
      <w:pPr>
        <w:spacing w:line="420" w:lineRule="auto"/>
        <w:ind w:firstLine="480"/>
        <w:rPr>
          <w:b/>
          <w:bCs/>
          <w:sz w:val="28"/>
          <w:szCs w:val="28"/>
        </w:rPr>
      </w:pPr>
    </w:p>
    <w:p w:rsidR="005573B8" w:rsidRDefault="005573B8">
      <w:pPr>
        <w:rPr>
          <w:rFonts w:eastAsia="黑体"/>
        </w:rPr>
      </w:pPr>
      <w:bookmarkStart w:id="34" w:name="_Toc467940140"/>
    </w:p>
    <w:p w:rsidR="005573B8" w:rsidRDefault="005573B8">
      <w:pPr>
        <w:rPr>
          <w:rFonts w:eastAsia="黑体"/>
        </w:rPr>
      </w:pPr>
    </w:p>
    <w:p w:rsidR="005573B8" w:rsidRDefault="005573B8">
      <w:pPr>
        <w:rPr>
          <w:rFonts w:eastAsia="黑体"/>
        </w:rPr>
      </w:pPr>
    </w:p>
    <w:p w:rsidR="005573B8" w:rsidRDefault="005573B8">
      <w:pPr>
        <w:rPr>
          <w:rFonts w:eastAsia="黑体"/>
        </w:rPr>
      </w:pPr>
    </w:p>
    <w:p w:rsidR="005573B8" w:rsidRDefault="005573B8">
      <w:pPr>
        <w:rPr>
          <w:rFonts w:eastAsia="黑体"/>
        </w:rPr>
      </w:pPr>
    </w:p>
    <w:p w:rsidR="005573B8" w:rsidRDefault="005573B8">
      <w:pPr>
        <w:rPr>
          <w:rFonts w:eastAsia="黑体"/>
        </w:rPr>
      </w:pPr>
    </w:p>
    <w:p w:rsidR="005573B8" w:rsidRDefault="005573B8">
      <w:pPr>
        <w:rPr>
          <w:rFonts w:eastAsia="黑体"/>
        </w:rPr>
      </w:pPr>
    </w:p>
    <w:p w:rsidR="005573B8" w:rsidRDefault="005573B8">
      <w:pPr>
        <w:rPr>
          <w:rFonts w:eastAsia="黑体"/>
        </w:rPr>
      </w:pPr>
    </w:p>
    <w:p w:rsidR="005573B8" w:rsidRDefault="005573B8">
      <w:pPr>
        <w:rPr>
          <w:rFonts w:eastAsia="黑体"/>
        </w:rPr>
      </w:pPr>
    </w:p>
    <w:p w:rsidR="005573B8" w:rsidRDefault="005573B8">
      <w:pPr>
        <w:rPr>
          <w:rFonts w:eastAsia="黑体"/>
        </w:rPr>
      </w:pPr>
    </w:p>
    <w:bookmarkEnd w:id="34"/>
    <w:p w:rsidR="005573B8" w:rsidRDefault="005573B8">
      <w:pPr>
        <w:rPr>
          <w:rFonts w:eastAsia="黑体"/>
        </w:rPr>
      </w:pPr>
    </w:p>
    <w:p w:rsidR="005573B8" w:rsidRDefault="005573B8">
      <w:pPr>
        <w:pStyle w:val="a0"/>
        <w:spacing w:line="500" w:lineRule="exact"/>
        <w:rPr>
          <w:rFonts w:ascii="Times New Roman" w:eastAsia="仿宋_GB2312" w:hAnsi="Times New Roman"/>
          <w:b/>
        </w:rPr>
      </w:pPr>
    </w:p>
    <w:p w:rsidR="005573B8" w:rsidRDefault="005573B8">
      <w:pPr>
        <w:rPr>
          <w:rFonts w:eastAsia="黑体"/>
        </w:rPr>
      </w:pPr>
    </w:p>
    <w:p w:rsidR="005573B8" w:rsidRDefault="00904EFA">
      <w:pPr>
        <w:rPr>
          <w:rFonts w:eastAsia="黑体"/>
        </w:rPr>
      </w:pPr>
      <w:r>
        <w:rPr>
          <w:rFonts w:eastAsia="黑体"/>
        </w:rPr>
        <w:br w:type="page"/>
      </w:r>
    </w:p>
    <w:p w:rsidR="005573B8" w:rsidRDefault="00904EFA">
      <w:pPr>
        <w:pStyle w:val="2"/>
        <w:jc w:val="center"/>
        <w:rPr>
          <w:rFonts w:eastAsia="黑体"/>
        </w:rPr>
      </w:pPr>
      <w:bookmarkStart w:id="35" w:name="_Toc2633"/>
      <w:r>
        <w:rPr>
          <w:rFonts w:eastAsia="黑体"/>
        </w:rPr>
        <w:lastRenderedPageBreak/>
        <w:t>5</w:t>
      </w:r>
      <w:r>
        <w:rPr>
          <w:rFonts w:eastAsia="黑体"/>
        </w:rPr>
        <w:t>、招标代理服务方案</w:t>
      </w:r>
      <w:bookmarkEnd w:id="35"/>
    </w:p>
    <w:p w:rsidR="005573B8" w:rsidRDefault="005573B8"/>
    <w:p w:rsidR="005573B8" w:rsidRDefault="00904EFA">
      <w:pPr>
        <w:pStyle w:val="2"/>
        <w:adjustRightInd w:val="0"/>
        <w:snapToGrid w:val="0"/>
        <w:spacing w:line="415" w:lineRule="auto"/>
        <w:jc w:val="center"/>
        <w:rPr>
          <w:rFonts w:eastAsia="黑体"/>
        </w:rPr>
      </w:pPr>
      <w:r>
        <w:rPr>
          <w:rFonts w:eastAsia="仿宋_GB2312"/>
          <w:sz w:val="28"/>
          <w:szCs w:val="28"/>
        </w:rPr>
        <w:br w:type="page"/>
      </w:r>
      <w:bookmarkStart w:id="36" w:name="_Toc467940138"/>
      <w:bookmarkStart w:id="37" w:name="_Toc19689"/>
      <w:r>
        <w:rPr>
          <w:rFonts w:eastAsia="黑体"/>
        </w:rPr>
        <w:lastRenderedPageBreak/>
        <w:t>6</w:t>
      </w:r>
      <w:r>
        <w:rPr>
          <w:rFonts w:eastAsia="黑体"/>
        </w:rPr>
        <w:t>、业绩</w:t>
      </w:r>
      <w:bookmarkEnd w:id="36"/>
      <w:r>
        <w:rPr>
          <w:rFonts w:eastAsia="黑体"/>
        </w:rPr>
        <w:t>汇总表</w:t>
      </w:r>
      <w:bookmarkEnd w:id="37"/>
    </w:p>
    <w:tbl>
      <w:tblPr>
        <w:tblW w:w="4998" w:type="pct"/>
        <w:jc w:val="center"/>
        <w:tblLook w:val="04A0"/>
      </w:tblPr>
      <w:tblGrid>
        <w:gridCol w:w="819"/>
        <w:gridCol w:w="1903"/>
        <w:gridCol w:w="2190"/>
        <w:gridCol w:w="2107"/>
        <w:gridCol w:w="1443"/>
      </w:tblGrid>
      <w:tr w:rsidR="005573B8">
        <w:trPr>
          <w:trHeight w:val="572"/>
          <w:jc w:val="center"/>
        </w:trPr>
        <w:tc>
          <w:tcPr>
            <w:tcW w:w="4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73B8" w:rsidRDefault="00904EFA">
            <w:pPr>
              <w:widowControl/>
              <w:jc w:val="center"/>
              <w:rPr>
                <w:b/>
                <w:kern w:val="0"/>
                <w:sz w:val="30"/>
                <w:szCs w:val="30"/>
              </w:rPr>
            </w:pPr>
            <w:bookmarkStart w:id="38" w:name="_Toc467940139"/>
            <w:r>
              <w:rPr>
                <w:b/>
                <w:kern w:val="0"/>
                <w:sz w:val="30"/>
                <w:szCs w:val="30"/>
              </w:rPr>
              <w:t>序号</w:t>
            </w:r>
          </w:p>
        </w:tc>
        <w:tc>
          <w:tcPr>
            <w:tcW w:w="1136" w:type="pct"/>
            <w:tcBorders>
              <w:top w:val="single" w:sz="4" w:space="0" w:color="auto"/>
              <w:left w:val="nil"/>
              <w:bottom w:val="single" w:sz="4" w:space="0" w:color="auto"/>
              <w:right w:val="single" w:sz="4" w:space="0" w:color="auto"/>
            </w:tcBorders>
            <w:shd w:val="clear" w:color="000000" w:fill="FFFFFF"/>
            <w:noWrap/>
            <w:vAlign w:val="center"/>
          </w:tcPr>
          <w:p w:rsidR="005573B8" w:rsidRDefault="00904EFA">
            <w:pPr>
              <w:widowControl/>
              <w:jc w:val="center"/>
              <w:rPr>
                <w:b/>
                <w:kern w:val="0"/>
                <w:sz w:val="30"/>
                <w:szCs w:val="30"/>
              </w:rPr>
            </w:pPr>
            <w:r>
              <w:rPr>
                <w:b/>
                <w:kern w:val="0"/>
                <w:sz w:val="30"/>
                <w:szCs w:val="30"/>
              </w:rPr>
              <w:t>采购人</w:t>
            </w:r>
          </w:p>
        </w:tc>
        <w:tc>
          <w:tcPr>
            <w:tcW w:w="1305" w:type="pct"/>
            <w:tcBorders>
              <w:top w:val="single" w:sz="4" w:space="0" w:color="auto"/>
              <w:left w:val="nil"/>
              <w:bottom w:val="single" w:sz="4" w:space="0" w:color="auto"/>
              <w:right w:val="single" w:sz="4" w:space="0" w:color="auto"/>
            </w:tcBorders>
            <w:shd w:val="clear" w:color="000000" w:fill="FFFFFF"/>
            <w:noWrap/>
            <w:vAlign w:val="center"/>
          </w:tcPr>
          <w:p w:rsidR="005573B8" w:rsidRDefault="00904EFA">
            <w:pPr>
              <w:widowControl/>
              <w:jc w:val="center"/>
              <w:rPr>
                <w:b/>
                <w:kern w:val="0"/>
                <w:sz w:val="30"/>
                <w:szCs w:val="30"/>
              </w:rPr>
            </w:pPr>
            <w:r>
              <w:rPr>
                <w:b/>
                <w:kern w:val="0"/>
                <w:sz w:val="30"/>
                <w:szCs w:val="30"/>
              </w:rPr>
              <w:t>委托项目名称</w:t>
            </w:r>
          </w:p>
        </w:tc>
        <w:tc>
          <w:tcPr>
            <w:tcW w:w="1256" w:type="pct"/>
            <w:tcBorders>
              <w:top w:val="single" w:sz="4" w:space="0" w:color="auto"/>
              <w:left w:val="nil"/>
              <w:bottom w:val="single" w:sz="4" w:space="0" w:color="auto"/>
              <w:right w:val="single" w:sz="4" w:space="0" w:color="auto"/>
            </w:tcBorders>
            <w:shd w:val="clear" w:color="000000" w:fill="FFFFFF"/>
            <w:noWrap/>
            <w:vAlign w:val="center"/>
          </w:tcPr>
          <w:p w:rsidR="005573B8" w:rsidRDefault="00904EFA">
            <w:pPr>
              <w:widowControl/>
              <w:jc w:val="center"/>
              <w:rPr>
                <w:b/>
                <w:kern w:val="0"/>
                <w:sz w:val="30"/>
                <w:szCs w:val="30"/>
              </w:rPr>
            </w:pPr>
            <w:r>
              <w:rPr>
                <w:b/>
                <w:kern w:val="0"/>
                <w:sz w:val="30"/>
                <w:szCs w:val="30"/>
              </w:rPr>
              <w:t>招标</w:t>
            </w:r>
            <w:r>
              <w:rPr>
                <w:b/>
                <w:kern w:val="0"/>
                <w:sz w:val="30"/>
                <w:szCs w:val="30"/>
              </w:rPr>
              <w:t>/</w:t>
            </w:r>
            <w:r>
              <w:rPr>
                <w:b/>
                <w:kern w:val="0"/>
                <w:sz w:val="30"/>
                <w:szCs w:val="30"/>
              </w:rPr>
              <w:t>采购编号</w:t>
            </w:r>
          </w:p>
        </w:tc>
        <w:tc>
          <w:tcPr>
            <w:tcW w:w="864" w:type="pct"/>
            <w:tcBorders>
              <w:top w:val="single" w:sz="4" w:space="0" w:color="auto"/>
              <w:left w:val="nil"/>
              <w:bottom w:val="single" w:sz="4" w:space="0" w:color="auto"/>
              <w:right w:val="single" w:sz="4" w:space="0" w:color="auto"/>
            </w:tcBorders>
            <w:shd w:val="clear" w:color="000000" w:fill="FFFFFF"/>
            <w:noWrap/>
            <w:vAlign w:val="center"/>
          </w:tcPr>
          <w:p w:rsidR="005573B8" w:rsidRDefault="00904EFA">
            <w:pPr>
              <w:widowControl/>
              <w:jc w:val="center"/>
              <w:rPr>
                <w:b/>
                <w:kern w:val="0"/>
                <w:sz w:val="30"/>
                <w:szCs w:val="30"/>
              </w:rPr>
            </w:pPr>
            <w:r>
              <w:rPr>
                <w:b/>
                <w:kern w:val="0"/>
                <w:sz w:val="30"/>
                <w:szCs w:val="30"/>
              </w:rPr>
              <w:t>公告网站</w:t>
            </w:r>
          </w:p>
        </w:tc>
      </w:tr>
      <w:tr w:rsidR="005573B8">
        <w:trPr>
          <w:trHeight w:val="397"/>
          <w:jc w:val="center"/>
        </w:trPr>
        <w:tc>
          <w:tcPr>
            <w:tcW w:w="437" w:type="pct"/>
            <w:tcBorders>
              <w:top w:val="nil"/>
              <w:left w:val="single" w:sz="4" w:space="0" w:color="auto"/>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13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305"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25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864" w:type="pct"/>
            <w:tcBorders>
              <w:top w:val="nil"/>
              <w:left w:val="nil"/>
              <w:bottom w:val="single" w:sz="4" w:space="0" w:color="auto"/>
              <w:right w:val="single" w:sz="4" w:space="0" w:color="auto"/>
            </w:tcBorders>
            <w:shd w:val="clear" w:color="000000" w:fill="FFFFFF"/>
            <w:noWrap/>
          </w:tcPr>
          <w:p w:rsidR="005573B8" w:rsidRDefault="005573B8">
            <w:pPr>
              <w:widowControl/>
              <w:jc w:val="left"/>
              <w:rPr>
                <w:kern w:val="0"/>
                <w:sz w:val="18"/>
                <w:szCs w:val="18"/>
              </w:rPr>
            </w:pPr>
          </w:p>
        </w:tc>
      </w:tr>
      <w:tr w:rsidR="005573B8">
        <w:trPr>
          <w:trHeight w:val="397"/>
          <w:jc w:val="center"/>
        </w:trPr>
        <w:tc>
          <w:tcPr>
            <w:tcW w:w="437" w:type="pct"/>
            <w:tcBorders>
              <w:top w:val="nil"/>
              <w:left w:val="single" w:sz="4" w:space="0" w:color="auto"/>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13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305"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25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864" w:type="pct"/>
            <w:tcBorders>
              <w:top w:val="nil"/>
              <w:left w:val="nil"/>
              <w:bottom w:val="single" w:sz="4" w:space="0" w:color="auto"/>
              <w:right w:val="single" w:sz="4" w:space="0" w:color="auto"/>
            </w:tcBorders>
            <w:shd w:val="clear" w:color="000000" w:fill="FFFFFF"/>
            <w:noWrap/>
          </w:tcPr>
          <w:p w:rsidR="005573B8" w:rsidRDefault="005573B8">
            <w:pPr>
              <w:widowControl/>
              <w:jc w:val="right"/>
              <w:rPr>
                <w:kern w:val="0"/>
                <w:sz w:val="18"/>
                <w:szCs w:val="18"/>
              </w:rPr>
            </w:pPr>
          </w:p>
        </w:tc>
      </w:tr>
      <w:tr w:rsidR="005573B8">
        <w:trPr>
          <w:trHeight w:val="397"/>
          <w:jc w:val="center"/>
        </w:trPr>
        <w:tc>
          <w:tcPr>
            <w:tcW w:w="437" w:type="pct"/>
            <w:tcBorders>
              <w:top w:val="nil"/>
              <w:left w:val="single" w:sz="4" w:space="0" w:color="auto"/>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13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305"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25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864" w:type="pct"/>
            <w:tcBorders>
              <w:top w:val="nil"/>
              <w:left w:val="nil"/>
              <w:bottom w:val="single" w:sz="4" w:space="0" w:color="auto"/>
              <w:right w:val="single" w:sz="4" w:space="0" w:color="auto"/>
            </w:tcBorders>
            <w:shd w:val="clear" w:color="000000" w:fill="FFFFFF"/>
            <w:noWrap/>
          </w:tcPr>
          <w:p w:rsidR="005573B8" w:rsidRDefault="005573B8">
            <w:pPr>
              <w:widowControl/>
              <w:jc w:val="right"/>
              <w:rPr>
                <w:kern w:val="0"/>
                <w:sz w:val="18"/>
                <w:szCs w:val="18"/>
              </w:rPr>
            </w:pPr>
          </w:p>
        </w:tc>
      </w:tr>
      <w:tr w:rsidR="005573B8">
        <w:trPr>
          <w:trHeight w:val="397"/>
          <w:jc w:val="center"/>
        </w:trPr>
        <w:tc>
          <w:tcPr>
            <w:tcW w:w="437" w:type="pct"/>
            <w:tcBorders>
              <w:top w:val="nil"/>
              <w:left w:val="single" w:sz="4" w:space="0" w:color="auto"/>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13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305"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25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864" w:type="pct"/>
            <w:tcBorders>
              <w:top w:val="nil"/>
              <w:left w:val="nil"/>
              <w:bottom w:val="single" w:sz="4" w:space="0" w:color="auto"/>
              <w:right w:val="single" w:sz="4" w:space="0" w:color="auto"/>
            </w:tcBorders>
            <w:shd w:val="clear" w:color="000000" w:fill="FFFFFF"/>
            <w:noWrap/>
          </w:tcPr>
          <w:p w:rsidR="005573B8" w:rsidRDefault="005573B8">
            <w:pPr>
              <w:widowControl/>
              <w:jc w:val="right"/>
              <w:rPr>
                <w:kern w:val="0"/>
                <w:sz w:val="18"/>
                <w:szCs w:val="18"/>
              </w:rPr>
            </w:pPr>
          </w:p>
        </w:tc>
      </w:tr>
      <w:tr w:rsidR="005573B8">
        <w:trPr>
          <w:trHeight w:val="397"/>
          <w:jc w:val="center"/>
        </w:trPr>
        <w:tc>
          <w:tcPr>
            <w:tcW w:w="437" w:type="pct"/>
            <w:tcBorders>
              <w:top w:val="nil"/>
              <w:left w:val="single" w:sz="4" w:space="0" w:color="auto"/>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13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305"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25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864" w:type="pct"/>
            <w:tcBorders>
              <w:top w:val="nil"/>
              <w:left w:val="nil"/>
              <w:bottom w:val="single" w:sz="4" w:space="0" w:color="auto"/>
              <w:right w:val="single" w:sz="4" w:space="0" w:color="auto"/>
            </w:tcBorders>
            <w:shd w:val="clear" w:color="000000" w:fill="FFFFFF"/>
            <w:noWrap/>
          </w:tcPr>
          <w:p w:rsidR="005573B8" w:rsidRDefault="005573B8">
            <w:pPr>
              <w:widowControl/>
              <w:jc w:val="right"/>
              <w:rPr>
                <w:kern w:val="0"/>
                <w:sz w:val="18"/>
                <w:szCs w:val="18"/>
              </w:rPr>
            </w:pPr>
          </w:p>
        </w:tc>
      </w:tr>
      <w:tr w:rsidR="005573B8">
        <w:trPr>
          <w:trHeight w:val="397"/>
          <w:jc w:val="center"/>
        </w:trPr>
        <w:tc>
          <w:tcPr>
            <w:tcW w:w="437" w:type="pct"/>
            <w:tcBorders>
              <w:top w:val="nil"/>
              <w:left w:val="single" w:sz="4" w:space="0" w:color="auto"/>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13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305"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25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864" w:type="pct"/>
            <w:tcBorders>
              <w:top w:val="nil"/>
              <w:left w:val="nil"/>
              <w:bottom w:val="single" w:sz="4" w:space="0" w:color="auto"/>
              <w:right w:val="single" w:sz="4" w:space="0" w:color="auto"/>
            </w:tcBorders>
            <w:shd w:val="clear" w:color="000000" w:fill="FFFFFF"/>
            <w:noWrap/>
          </w:tcPr>
          <w:p w:rsidR="005573B8" w:rsidRDefault="005573B8">
            <w:pPr>
              <w:widowControl/>
              <w:jc w:val="left"/>
              <w:rPr>
                <w:kern w:val="0"/>
                <w:sz w:val="18"/>
                <w:szCs w:val="18"/>
              </w:rPr>
            </w:pPr>
          </w:p>
        </w:tc>
      </w:tr>
      <w:tr w:rsidR="005573B8">
        <w:trPr>
          <w:trHeight w:val="397"/>
          <w:jc w:val="center"/>
        </w:trPr>
        <w:tc>
          <w:tcPr>
            <w:tcW w:w="437" w:type="pct"/>
            <w:tcBorders>
              <w:top w:val="nil"/>
              <w:left w:val="single" w:sz="4" w:space="0" w:color="auto"/>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13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305"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1256" w:type="pct"/>
            <w:tcBorders>
              <w:top w:val="nil"/>
              <w:left w:val="nil"/>
              <w:bottom w:val="single" w:sz="4" w:space="0" w:color="auto"/>
              <w:right w:val="single" w:sz="4" w:space="0" w:color="auto"/>
            </w:tcBorders>
            <w:shd w:val="clear" w:color="000000" w:fill="FFFFFF"/>
            <w:noWrap/>
            <w:vAlign w:val="center"/>
          </w:tcPr>
          <w:p w:rsidR="005573B8" w:rsidRDefault="005573B8">
            <w:pPr>
              <w:widowControl/>
              <w:jc w:val="left"/>
              <w:rPr>
                <w:kern w:val="0"/>
                <w:sz w:val="18"/>
                <w:szCs w:val="18"/>
              </w:rPr>
            </w:pPr>
          </w:p>
        </w:tc>
        <w:tc>
          <w:tcPr>
            <w:tcW w:w="864" w:type="pct"/>
            <w:tcBorders>
              <w:top w:val="nil"/>
              <w:left w:val="nil"/>
              <w:bottom w:val="single" w:sz="4" w:space="0" w:color="auto"/>
              <w:right w:val="single" w:sz="4" w:space="0" w:color="auto"/>
            </w:tcBorders>
            <w:shd w:val="clear" w:color="000000" w:fill="FFFFFF"/>
            <w:noWrap/>
          </w:tcPr>
          <w:p w:rsidR="005573B8" w:rsidRDefault="005573B8">
            <w:pPr>
              <w:widowControl/>
              <w:jc w:val="right"/>
              <w:rPr>
                <w:kern w:val="0"/>
                <w:sz w:val="18"/>
                <w:szCs w:val="18"/>
              </w:rPr>
            </w:pPr>
          </w:p>
        </w:tc>
      </w:tr>
    </w:tbl>
    <w:p w:rsidR="005573B8" w:rsidRDefault="00904EFA">
      <w:pPr>
        <w:rPr>
          <w:sz w:val="24"/>
        </w:rPr>
      </w:pPr>
      <w:r>
        <w:rPr>
          <w:sz w:val="24"/>
        </w:rPr>
        <w:t>注：请如实填写</w:t>
      </w:r>
      <w:r>
        <w:rPr>
          <w:sz w:val="24"/>
        </w:rPr>
        <w:t>2019</w:t>
      </w:r>
      <w:r>
        <w:rPr>
          <w:sz w:val="24"/>
        </w:rPr>
        <w:t>年以来的政府采购项目业绩。</w:t>
      </w:r>
    </w:p>
    <w:p w:rsidR="005573B8" w:rsidRDefault="005573B8">
      <w:pPr>
        <w:rPr>
          <w:sz w:val="24"/>
        </w:rPr>
      </w:pPr>
    </w:p>
    <w:p w:rsidR="005573B8" w:rsidRDefault="005573B8">
      <w:pPr>
        <w:rPr>
          <w:sz w:val="24"/>
        </w:rPr>
      </w:pPr>
    </w:p>
    <w:p w:rsidR="005573B8" w:rsidRDefault="005573B8">
      <w:pPr>
        <w:rPr>
          <w:sz w:val="24"/>
        </w:rPr>
      </w:pPr>
    </w:p>
    <w:p w:rsidR="005573B8" w:rsidRDefault="005573B8">
      <w:pPr>
        <w:rPr>
          <w:sz w:val="24"/>
        </w:rPr>
      </w:pPr>
    </w:p>
    <w:p w:rsidR="005573B8" w:rsidRDefault="005573B8">
      <w:pPr>
        <w:rPr>
          <w:sz w:val="24"/>
        </w:rPr>
      </w:pPr>
    </w:p>
    <w:p w:rsidR="005573B8" w:rsidRDefault="005573B8">
      <w:pPr>
        <w:rPr>
          <w:sz w:val="24"/>
        </w:rPr>
      </w:pPr>
    </w:p>
    <w:p w:rsidR="005573B8" w:rsidRDefault="005573B8">
      <w:pPr>
        <w:rPr>
          <w:sz w:val="24"/>
        </w:rPr>
      </w:pPr>
    </w:p>
    <w:p w:rsidR="005573B8" w:rsidRDefault="005573B8">
      <w:pPr>
        <w:rPr>
          <w:sz w:val="24"/>
        </w:rPr>
      </w:pPr>
    </w:p>
    <w:p w:rsidR="005573B8" w:rsidRDefault="005573B8">
      <w:pPr>
        <w:rPr>
          <w:sz w:val="24"/>
        </w:rPr>
      </w:pPr>
    </w:p>
    <w:p w:rsidR="005573B8" w:rsidRDefault="005573B8"/>
    <w:p w:rsidR="005573B8" w:rsidRDefault="005573B8"/>
    <w:p w:rsidR="005573B8" w:rsidRDefault="005573B8"/>
    <w:p w:rsidR="005573B8" w:rsidRDefault="005573B8"/>
    <w:p w:rsidR="005573B8" w:rsidRDefault="005573B8"/>
    <w:p w:rsidR="005573B8" w:rsidRDefault="005573B8"/>
    <w:bookmarkEnd w:id="38"/>
    <w:p w:rsidR="005573B8" w:rsidRDefault="005573B8">
      <w:pPr>
        <w:rPr>
          <w:rFonts w:eastAsia="黑体"/>
        </w:rPr>
      </w:pPr>
    </w:p>
    <w:sectPr w:rsidR="005573B8" w:rsidSect="005573B8">
      <w:headerReference w:type="default" r:id="rId11"/>
      <w:footerReference w:type="default" r:id="rId12"/>
      <w:pgSz w:w="11849" w:h="16781"/>
      <w:pgMar w:top="1440" w:right="1800" w:bottom="1440" w:left="1800" w:header="851" w:footer="992" w:gutter="0"/>
      <w:pgNumType w:start="1"/>
      <w:cols w:space="0"/>
      <w:docGrid w:type="lines"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923" w:rsidRDefault="002C4923" w:rsidP="005573B8">
      <w:r>
        <w:separator/>
      </w:r>
    </w:p>
  </w:endnote>
  <w:endnote w:type="continuationSeparator" w:id="1">
    <w:p w:rsidR="002C4923" w:rsidRDefault="002C4923" w:rsidP="00557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B8" w:rsidRDefault="00D47B5B">
    <w:pPr>
      <w:pStyle w:val="a9"/>
      <w:framePr w:wrap="around" w:vAnchor="text" w:hAnchor="margin" w:xAlign="center" w:y="1"/>
      <w:rPr>
        <w:rStyle w:val="af0"/>
      </w:rPr>
    </w:pPr>
    <w:r>
      <w:fldChar w:fldCharType="begin"/>
    </w:r>
    <w:r w:rsidR="00904EFA">
      <w:rPr>
        <w:rStyle w:val="af0"/>
      </w:rPr>
      <w:instrText xml:space="preserve">PAGE  </w:instrText>
    </w:r>
    <w:r>
      <w:fldChar w:fldCharType="end"/>
    </w:r>
  </w:p>
  <w:p w:rsidR="005573B8" w:rsidRDefault="005573B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4233"/>
      <w:docPartObj>
        <w:docPartGallery w:val="Page Numbers (Bottom of Page)"/>
        <w:docPartUnique/>
      </w:docPartObj>
    </w:sdtPr>
    <w:sdtContent>
      <w:p w:rsidR="00FC36CF" w:rsidRDefault="00D47B5B">
        <w:pPr>
          <w:pStyle w:val="a9"/>
          <w:jc w:val="center"/>
        </w:pPr>
        <w:fldSimple w:instr=" PAGE   \* MERGEFORMAT ">
          <w:r w:rsidR="004A591F" w:rsidRPr="004A591F">
            <w:rPr>
              <w:noProof/>
              <w:lang w:val="zh-CN"/>
            </w:rPr>
            <w:t>2</w:t>
          </w:r>
        </w:fldSimple>
      </w:p>
    </w:sdtContent>
  </w:sdt>
  <w:p w:rsidR="005573B8" w:rsidRDefault="005573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923" w:rsidRDefault="002C4923" w:rsidP="005573B8">
      <w:r>
        <w:separator/>
      </w:r>
    </w:p>
  </w:footnote>
  <w:footnote w:type="continuationSeparator" w:id="1">
    <w:p w:rsidR="002C4923" w:rsidRDefault="002C4923" w:rsidP="00557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B8" w:rsidRDefault="005573B8">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B8" w:rsidRDefault="005573B8">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62F32"/>
    <w:multiLevelType w:val="singleLevel"/>
    <w:tmpl w:val="B2B62F32"/>
    <w:lvl w:ilvl="0">
      <w:start w:val="1"/>
      <w:numFmt w:val="decimal"/>
      <w:suff w:val="nothing"/>
      <w:lvlText w:val="%1、"/>
      <w:lvlJc w:val="left"/>
    </w:lvl>
  </w:abstractNum>
  <w:abstractNum w:abstractNumId="1">
    <w:nsid w:val="6B26AB8B"/>
    <w:multiLevelType w:val="singleLevel"/>
    <w:tmpl w:val="6B26AB8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60"/>
  <w:drawingGridVerticalSpacing w:val="449"/>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4135B"/>
    <w:rsid w:val="000207ED"/>
    <w:rsid w:val="0004653A"/>
    <w:rsid w:val="000619EC"/>
    <w:rsid w:val="00083867"/>
    <w:rsid w:val="0008632B"/>
    <w:rsid w:val="000B49E7"/>
    <w:rsid w:val="000E507B"/>
    <w:rsid w:val="0010135C"/>
    <w:rsid w:val="0014439B"/>
    <w:rsid w:val="0015128F"/>
    <w:rsid w:val="00183A9E"/>
    <w:rsid w:val="001925E1"/>
    <w:rsid w:val="00192A69"/>
    <w:rsid w:val="0019734C"/>
    <w:rsid w:val="001C553C"/>
    <w:rsid w:val="001D2578"/>
    <w:rsid w:val="00230EFB"/>
    <w:rsid w:val="00231AC0"/>
    <w:rsid w:val="0023236E"/>
    <w:rsid w:val="00232FAA"/>
    <w:rsid w:val="002350CB"/>
    <w:rsid w:val="00235FDB"/>
    <w:rsid w:val="00256859"/>
    <w:rsid w:val="00260C91"/>
    <w:rsid w:val="00274254"/>
    <w:rsid w:val="00284040"/>
    <w:rsid w:val="0029324D"/>
    <w:rsid w:val="00296A87"/>
    <w:rsid w:val="002A4093"/>
    <w:rsid w:val="002C4836"/>
    <w:rsid w:val="002C4923"/>
    <w:rsid w:val="002D08DE"/>
    <w:rsid w:val="002E058F"/>
    <w:rsid w:val="003030ED"/>
    <w:rsid w:val="003047C0"/>
    <w:rsid w:val="003076BE"/>
    <w:rsid w:val="00347851"/>
    <w:rsid w:val="003611C8"/>
    <w:rsid w:val="003632CD"/>
    <w:rsid w:val="0037169F"/>
    <w:rsid w:val="003B2D91"/>
    <w:rsid w:val="003C0B37"/>
    <w:rsid w:val="003C5BA4"/>
    <w:rsid w:val="003D39DB"/>
    <w:rsid w:val="003E1B45"/>
    <w:rsid w:val="003F37D5"/>
    <w:rsid w:val="004009A0"/>
    <w:rsid w:val="00412238"/>
    <w:rsid w:val="0044349C"/>
    <w:rsid w:val="004734A1"/>
    <w:rsid w:val="00486032"/>
    <w:rsid w:val="004A591F"/>
    <w:rsid w:val="004B2E79"/>
    <w:rsid w:val="00514C92"/>
    <w:rsid w:val="0052244A"/>
    <w:rsid w:val="00524231"/>
    <w:rsid w:val="00537285"/>
    <w:rsid w:val="005573B8"/>
    <w:rsid w:val="005618C2"/>
    <w:rsid w:val="00566E84"/>
    <w:rsid w:val="005A0E4A"/>
    <w:rsid w:val="005A2E2C"/>
    <w:rsid w:val="005A726E"/>
    <w:rsid w:val="005B2056"/>
    <w:rsid w:val="005B7EFD"/>
    <w:rsid w:val="005D7A1E"/>
    <w:rsid w:val="005E54BA"/>
    <w:rsid w:val="00624069"/>
    <w:rsid w:val="00636E9E"/>
    <w:rsid w:val="00654AE0"/>
    <w:rsid w:val="006612F5"/>
    <w:rsid w:val="00661D6D"/>
    <w:rsid w:val="00661E0B"/>
    <w:rsid w:val="0067528C"/>
    <w:rsid w:val="00685C3B"/>
    <w:rsid w:val="006C073A"/>
    <w:rsid w:val="006D0354"/>
    <w:rsid w:val="006E6C74"/>
    <w:rsid w:val="006F594E"/>
    <w:rsid w:val="0071590C"/>
    <w:rsid w:val="00715A74"/>
    <w:rsid w:val="00777499"/>
    <w:rsid w:val="007A6266"/>
    <w:rsid w:val="007B0F08"/>
    <w:rsid w:val="007B1DB0"/>
    <w:rsid w:val="007C137A"/>
    <w:rsid w:val="007C5BA1"/>
    <w:rsid w:val="007C64AB"/>
    <w:rsid w:val="007E5DC7"/>
    <w:rsid w:val="007E7A35"/>
    <w:rsid w:val="007F6E3E"/>
    <w:rsid w:val="0086603B"/>
    <w:rsid w:val="00867826"/>
    <w:rsid w:val="008B6418"/>
    <w:rsid w:val="008C58CA"/>
    <w:rsid w:val="008C5D09"/>
    <w:rsid w:val="008F2015"/>
    <w:rsid w:val="008F6CED"/>
    <w:rsid w:val="00904EFA"/>
    <w:rsid w:val="009101E4"/>
    <w:rsid w:val="00912A9A"/>
    <w:rsid w:val="00940B2D"/>
    <w:rsid w:val="00956016"/>
    <w:rsid w:val="00957E9A"/>
    <w:rsid w:val="0096140E"/>
    <w:rsid w:val="009712D8"/>
    <w:rsid w:val="00982970"/>
    <w:rsid w:val="00987A24"/>
    <w:rsid w:val="009932A9"/>
    <w:rsid w:val="00995979"/>
    <w:rsid w:val="009A3E14"/>
    <w:rsid w:val="009C5F00"/>
    <w:rsid w:val="009E00AE"/>
    <w:rsid w:val="009E2350"/>
    <w:rsid w:val="009F1B7C"/>
    <w:rsid w:val="00A2022A"/>
    <w:rsid w:val="00A236A1"/>
    <w:rsid w:val="00A261A5"/>
    <w:rsid w:val="00A31C98"/>
    <w:rsid w:val="00A56048"/>
    <w:rsid w:val="00A62090"/>
    <w:rsid w:val="00A64969"/>
    <w:rsid w:val="00A65ADE"/>
    <w:rsid w:val="00A8289E"/>
    <w:rsid w:val="00A95684"/>
    <w:rsid w:val="00AC4452"/>
    <w:rsid w:val="00AC5478"/>
    <w:rsid w:val="00AC6816"/>
    <w:rsid w:val="00AD6858"/>
    <w:rsid w:val="00AE2580"/>
    <w:rsid w:val="00AF2D60"/>
    <w:rsid w:val="00B06A0E"/>
    <w:rsid w:val="00B1373D"/>
    <w:rsid w:val="00B36C46"/>
    <w:rsid w:val="00B46900"/>
    <w:rsid w:val="00B71DA9"/>
    <w:rsid w:val="00B72466"/>
    <w:rsid w:val="00B75FC6"/>
    <w:rsid w:val="00B8131A"/>
    <w:rsid w:val="00B83B91"/>
    <w:rsid w:val="00B9258A"/>
    <w:rsid w:val="00B961E7"/>
    <w:rsid w:val="00BB0A68"/>
    <w:rsid w:val="00BB5DD3"/>
    <w:rsid w:val="00C064A2"/>
    <w:rsid w:val="00C157F2"/>
    <w:rsid w:val="00C205CA"/>
    <w:rsid w:val="00C660E4"/>
    <w:rsid w:val="00C6759E"/>
    <w:rsid w:val="00C7019C"/>
    <w:rsid w:val="00C71792"/>
    <w:rsid w:val="00CD5DCF"/>
    <w:rsid w:val="00CE3E59"/>
    <w:rsid w:val="00CF3370"/>
    <w:rsid w:val="00CF3C09"/>
    <w:rsid w:val="00D03CA4"/>
    <w:rsid w:val="00D12A84"/>
    <w:rsid w:val="00D17638"/>
    <w:rsid w:val="00D349CA"/>
    <w:rsid w:val="00D36883"/>
    <w:rsid w:val="00D46B61"/>
    <w:rsid w:val="00D47B5B"/>
    <w:rsid w:val="00D50E9E"/>
    <w:rsid w:val="00D559BF"/>
    <w:rsid w:val="00D60EFD"/>
    <w:rsid w:val="00D73324"/>
    <w:rsid w:val="00D7430F"/>
    <w:rsid w:val="00D841EA"/>
    <w:rsid w:val="00DA5675"/>
    <w:rsid w:val="00DB544A"/>
    <w:rsid w:val="00DE515B"/>
    <w:rsid w:val="00DF7529"/>
    <w:rsid w:val="00E0251E"/>
    <w:rsid w:val="00E20190"/>
    <w:rsid w:val="00E26FB3"/>
    <w:rsid w:val="00E34E2E"/>
    <w:rsid w:val="00E4135B"/>
    <w:rsid w:val="00E56D62"/>
    <w:rsid w:val="00E67871"/>
    <w:rsid w:val="00E92B35"/>
    <w:rsid w:val="00EA14E8"/>
    <w:rsid w:val="00EB1299"/>
    <w:rsid w:val="00EC5A76"/>
    <w:rsid w:val="00EE669E"/>
    <w:rsid w:val="00EF3CE2"/>
    <w:rsid w:val="00F1433E"/>
    <w:rsid w:val="00F31EE3"/>
    <w:rsid w:val="00F34344"/>
    <w:rsid w:val="00F56213"/>
    <w:rsid w:val="00F617E3"/>
    <w:rsid w:val="00F71BC5"/>
    <w:rsid w:val="00F76FD8"/>
    <w:rsid w:val="00F84272"/>
    <w:rsid w:val="00F85804"/>
    <w:rsid w:val="00F925F5"/>
    <w:rsid w:val="00FA245D"/>
    <w:rsid w:val="00FC1712"/>
    <w:rsid w:val="00FC36CF"/>
    <w:rsid w:val="00FF415B"/>
    <w:rsid w:val="00FF741B"/>
    <w:rsid w:val="01A56A59"/>
    <w:rsid w:val="01B45B32"/>
    <w:rsid w:val="025D5137"/>
    <w:rsid w:val="03260085"/>
    <w:rsid w:val="03443CA1"/>
    <w:rsid w:val="05026B63"/>
    <w:rsid w:val="053811E9"/>
    <w:rsid w:val="06D8252D"/>
    <w:rsid w:val="080F2F3C"/>
    <w:rsid w:val="084E2DB1"/>
    <w:rsid w:val="085F063F"/>
    <w:rsid w:val="0B3447C5"/>
    <w:rsid w:val="0BE62069"/>
    <w:rsid w:val="0D0D3EB0"/>
    <w:rsid w:val="0D1735AC"/>
    <w:rsid w:val="0D585540"/>
    <w:rsid w:val="0EEA0CC1"/>
    <w:rsid w:val="112C3C8A"/>
    <w:rsid w:val="112D6DFD"/>
    <w:rsid w:val="113A342B"/>
    <w:rsid w:val="121D39FC"/>
    <w:rsid w:val="13962385"/>
    <w:rsid w:val="140550E1"/>
    <w:rsid w:val="14E26E79"/>
    <w:rsid w:val="18347D3D"/>
    <w:rsid w:val="18A87D35"/>
    <w:rsid w:val="19310AA5"/>
    <w:rsid w:val="19BC1241"/>
    <w:rsid w:val="1BDE00A0"/>
    <w:rsid w:val="1D107102"/>
    <w:rsid w:val="1E1B7843"/>
    <w:rsid w:val="1EC128EA"/>
    <w:rsid w:val="1FD21DC2"/>
    <w:rsid w:val="2070211A"/>
    <w:rsid w:val="212E2C49"/>
    <w:rsid w:val="22691BA1"/>
    <w:rsid w:val="22773E2F"/>
    <w:rsid w:val="22C85BAA"/>
    <w:rsid w:val="23AF5198"/>
    <w:rsid w:val="2431343A"/>
    <w:rsid w:val="265F3DF5"/>
    <w:rsid w:val="27814836"/>
    <w:rsid w:val="2A0D0AD9"/>
    <w:rsid w:val="2A794F01"/>
    <w:rsid w:val="2B4A37BB"/>
    <w:rsid w:val="2BAA1F08"/>
    <w:rsid w:val="2BCF7E5E"/>
    <w:rsid w:val="2C5572A9"/>
    <w:rsid w:val="2D011395"/>
    <w:rsid w:val="2E5B5A96"/>
    <w:rsid w:val="2EA554C8"/>
    <w:rsid w:val="2FC7584E"/>
    <w:rsid w:val="31377C58"/>
    <w:rsid w:val="32006D94"/>
    <w:rsid w:val="33990FEB"/>
    <w:rsid w:val="34093F23"/>
    <w:rsid w:val="345D202D"/>
    <w:rsid w:val="35077DF2"/>
    <w:rsid w:val="35234600"/>
    <w:rsid w:val="35D87EAA"/>
    <w:rsid w:val="37527462"/>
    <w:rsid w:val="38891359"/>
    <w:rsid w:val="3A1D4BE0"/>
    <w:rsid w:val="3A8B7915"/>
    <w:rsid w:val="3B013AB3"/>
    <w:rsid w:val="3CEC35F5"/>
    <w:rsid w:val="3D8D6708"/>
    <w:rsid w:val="3DA06B58"/>
    <w:rsid w:val="3E3C54FB"/>
    <w:rsid w:val="3FF73D27"/>
    <w:rsid w:val="40374E70"/>
    <w:rsid w:val="4066752A"/>
    <w:rsid w:val="406C36DF"/>
    <w:rsid w:val="409E04BF"/>
    <w:rsid w:val="40E626DF"/>
    <w:rsid w:val="4142336B"/>
    <w:rsid w:val="42365447"/>
    <w:rsid w:val="429C1B9B"/>
    <w:rsid w:val="42D9376E"/>
    <w:rsid w:val="43B005D7"/>
    <w:rsid w:val="449A28EB"/>
    <w:rsid w:val="44E91D02"/>
    <w:rsid w:val="459769D7"/>
    <w:rsid w:val="4655103F"/>
    <w:rsid w:val="47E40C0B"/>
    <w:rsid w:val="47F4690B"/>
    <w:rsid w:val="4895671A"/>
    <w:rsid w:val="48E71B03"/>
    <w:rsid w:val="4992592E"/>
    <w:rsid w:val="4B6A776E"/>
    <w:rsid w:val="4BF65D61"/>
    <w:rsid w:val="4BFC07DE"/>
    <w:rsid w:val="4C210B5D"/>
    <w:rsid w:val="4C403335"/>
    <w:rsid w:val="4C6164B4"/>
    <w:rsid w:val="4C7C2241"/>
    <w:rsid w:val="4EF020CB"/>
    <w:rsid w:val="50555B6A"/>
    <w:rsid w:val="50C74473"/>
    <w:rsid w:val="52185609"/>
    <w:rsid w:val="52234339"/>
    <w:rsid w:val="53786518"/>
    <w:rsid w:val="55CB7A14"/>
    <w:rsid w:val="55F878A4"/>
    <w:rsid w:val="56366FDD"/>
    <w:rsid w:val="56956268"/>
    <w:rsid w:val="57B94D44"/>
    <w:rsid w:val="58D5079E"/>
    <w:rsid w:val="58E81BFA"/>
    <w:rsid w:val="593A1E21"/>
    <w:rsid w:val="5B5130C0"/>
    <w:rsid w:val="5C1B4FD2"/>
    <w:rsid w:val="5F4963C3"/>
    <w:rsid w:val="5FC21895"/>
    <w:rsid w:val="5FE22F44"/>
    <w:rsid w:val="604B488B"/>
    <w:rsid w:val="60980951"/>
    <w:rsid w:val="612F5835"/>
    <w:rsid w:val="6163247D"/>
    <w:rsid w:val="618061EE"/>
    <w:rsid w:val="6255404C"/>
    <w:rsid w:val="63130C46"/>
    <w:rsid w:val="63C3067E"/>
    <w:rsid w:val="64132A39"/>
    <w:rsid w:val="648D4637"/>
    <w:rsid w:val="668C769F"/>
    <w:rsid w:val="680353E3"/>
    <w:rsid w:val="687A7491"/>
    <w:rsid w:val="6938227D"/>
    <w:rsid w:val="6B4A4AE4"/>
    <w:rsid w:val="6B6F1783"/>
    <w:rsid w:val="6CA86A10"/>
    <w:rsid w:val="6CB35E71"/>
    <w:rsid w:val="6DC7241A"/>
    <w:rsid w:val="6E662A37"/>
    <w:rsid w:val="6EDF23CD"/>
    <w:rsid w:val="6F625803"/>
    <w:rsid w:val="6F680966"/>
    <w:rsid w:val="701F4DE5"/>
    <w:rsid w:val="702C6093"/>
    <w:rsid w:val="70B85B77"/>
    <w:rsid w:val="70E56388"/>
    <w:rsid w:val="71F87048"/>
    <w:rsid w:val="728619C0"/>
    <w:rsid w:val="73183997"/>
    <w:rsid w:val="74214653"/>
    <w:rsid w:val="74A33482"/>
    <w:rsid w:val="74A773AE"/>
    <w:rsid w:val="7792566E"/>
    <w:rsid w:val="77953A6B"/>
    <w:rsid w:val="79796DA4"/>
    <w:rsid w:val="7A9F7D1B"/>
    <w:rsid w:val="7B8E50E0"/>
    <w:rsid w:val="7BDB5DBB"/>
    <w:rsid w:val="7C895BB0"/>
    <w:rsid w:val="7CAE30B8"/>
    <w:rsid w:val="7D870B53"/>
    <w:rsid w:val="7E2B3B2C"/>
    <w:rsid w:val="7EB83501"/>
    <w:rsid w:val="7FB44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semiHidden="1"/>
    <w:lsdException w:name="HTML Preformatted" w:semiHidden="1"/>
    <w:lsdException w:name="HTML Sample" w:semiHidden="1"/>
    <w:lsdException w:name="HTML Typewriter" w:semiHidden="1"/>
    <w:lsdException w:name="HTML Variable" w:qFormat="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5573B8"/>
    <w:pPr>
      <w:widowControl w:val="0"/>
      <w:jc w:val="both"/>
    </w:pPr>
    <w:rPr>
      <w:kern w:val="2"/>
      <w:sz w:val="32"/>
      <w:szCs w:val="24"/>
    </w:rPr>
  </w:style>
  <w:style w:type="paragraph" w:styleId="1">
    <w:name w:val="heading 1"/>
    <w:basedOn w:val="a"/>
    <w:next w:val="a"/>
    <w:link w:val="1Char"/>
    <w:uiPriority w:val="9"/>
    <w:qFormat/>
    <w:rsid w:val="005573B8"/>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rsid w:val="005573B8"/>
    <w:pPr>
      <w:outlineLvl w:val="1"/>
    </w:pPr>
    <w:rPr>
      <w:kern w:val="0"/>
      <w:sz w:val="36"/>
      <w:szCs w:val="36"/>
    </w:rPr>
  </w:style>
  <w:style w:type="paragraph" w:styleId="3">
    <w:name w:val="heading 3"/>
    <w:basedOn w:val="a"/>
    <w:next w:val="a"/>
    <w:link w:val="3Char"/>
    <w:unhideWhenUsed/>
    <w:qFormat/>
    <w:rsid w:val="005573B8"/>
    <w:pPr>
      <w:spacing w:beforeAutospacing="1" w:afterAutospacing="1"/>
      <w:jc w:val="left"/>
      <w:outlineLvl w:val="2"/>
    </w:pPr>
    <w:rPr>
      <w:rFonts w:ascii="宋体" w:hAnsi="宋体" w:hint="eastAsia"/>
      <w:b/>
      <w:kern w:val="0"/>
      <w:sz w:val="27"/>
      <w:szCs w:val="27"/>
    </w:rPr>
  </w:style>
  <w:style w:type="paragraph" w:styleId="4">
    <w:name w:val="heading 4"/>
    <w:basedOn w:val="a"/>
    <w:next w:val="a"/>
    <w:link w:val="4Char"/>
    <w:uiPriority w:val="9"/>
    <w:qFormat/>
    <w:rsid w:val="005573B8"/>
    <w:pPr>
      <w:keepNext/>
      <w:keepLines/>
      <w:spacing w:line="276" w:lineRule="auto"/>
      <w:jc w:val="left"/>
      <w:outlineLvl w:val="3"/>
    </w:pPr>
    <w:rPr>
      <w:bCs/>
      <w:sz w:val="24"/>
      <w:szCs w:val="28"/>
    </w:rPr>
  </w:style>
  <w:style w:type="paragraph" w:styleId="5">
    <w:name w:val="heading 5"/>
    <w:basedOn w:val="a"/>
    <w:next w:val="a"/>
    <w:link w:val="5Char"/>
    <w:uiPriority w:val="9"/>
    <w:qFormat/>
    <w:rsid w:val="005573B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5573B8"/>
    <w:pPr>
      <w:ind w:left="127"/>
    </w:pPr>
    <w:rPr>
      <w:rFonts w:ascii="宋体" w:hAnsi="宋体"/>
      <w:szCs w:val="32"/>
    </w:rPr>
  </w:style>
  <w:style w:type="paragraph" w:styleId="7">
    <w:name w:val="toc 7"/>
    <w:basedOn w:val="a"/>
    <w:next w:val="a"/>
    <w:uiPriority w:val="39"/>
    <w:unhideWhenUsed/>
    <w:qFormat/>
    <w:rsid w:val="005573B8"/>
    <w:pPr>
      <w:ind w:leftChars="1200" w:left="2520"/>
    </w:pPr>
    <w:rPr>
      <w:rFonts w:asciiTheme="minorHAnsi" w:eastAsiaTheme="minorEastAsia" w:hAnsiTheme="minorHAnsi" w:cstheme="minorBidi"/>
      <w:sz w:val="21"/>
      <w:szCs w:val="22"/>
    </w:rPr>
  </w:style>
  <w:style w:type="paragraph" w:styleId="a4">
    <w:name w:val="Normal Indent"/>
    <w:basedOn w:val="a"/>
    <w:qFormat/>
    <w:rsid w:val="005573B8"/>
    <w:pPr>
      <w:ind w:firstLineChars="200" w:firstLine="420"/>
    </w:pPr>
  </w:style>
  <w:style w:type="paragraph" w:styleId="a5">
    <w:name w:val="caption"/>
    <w:basedOn w:val="a"/>
    <w:next w:val="a"/>
    <w:unhideWhenUsed/>
    <w:qFormat/>
    <w:rsid w:val="005573B8"/>
    <w:pPr>
      <w:keepNext/>
      <w:spacing w:before="152" w:after="160"/>
      <w:jc w:val="center"/>
    </w:pPr>
    <w:rPr>
      <w:rFonts w:ascii="Arial" w:eastAsia="黑体" w:hAnsi="Arial" w:cstheme="minorBidi"/>
      <w:b/>
      <w:sz w:val="24"/>
      <w:szCs w:val="20"/>
    </w:rPr>
  </w:style>
  <w:style w:type="paragraph" w:styleId="a6">
    <w:name w:val="Document Map"/>
    <w:basedOn w:val="a"/>
    <w:link w:val="Char"/>
    <w:uiPriority w:val="99"/>
    <w:unhideWhenUsed/>
    <w:qFormat/>
    <w:rsid w:val="005573B8"/>
    <w:rPr>
      <w:rFonts w:ascii="宋体" w:hAnsiTheme="minorHAnsi" w:cstheme="minorBidi"/>
      <w:sz w:val="18"/>
      <w:szCs w:val="18"/>
    </w:rPr>
  </w:style>
  <w:style w:type="paragraph" w:styleId="a7">
    <w:name w:val="annotation text"/>
    <w:basedOn w:val="a"/>
    <w:link w:val="Char0"/>
    <w:uiPriority w:val="99"/>
    <w:unhideWhenUsed/>
    <w:qFormat/>
    <w:rsid w:val="005573B8"/>
    <w:rPr>
      <w:rFonts w:asciiTheme="minorHAnsi" w:eastAsiaTheme="minorEastAsia" w:hAnsiTheme="minorHAnsi" w:cstheme="minorBidi"/>
      <w:sz w:val="20"/>
      <w:szCs w:val="20"/>
    </w:rPr>
  </w:style>
  <w:style w:type="paragraph" w:styleId="50">
    <w:name w:val="toc 5"/>
    <w:basedOn w:val="a"/>
    <w:next w:val="a"/>
    <w:uiPriority w:val="39"/>
    <w:unhideWhenUsed/>
    <w:qFormat/>
    <w:rsid w:val="005573B8"/>
    <w:pPr>
      <w:ind w:leftChars="800" w:left="1680"/>
    </w:pPr>
    <w:rPr>
      <w:rFonts w:asciiTheme="minorHAnsi" w:eastAsiaTheme="minorEastAsia" w:hAnsiTheme="minorHAnsi" w:cstheme="minorBidi"/>
      <w:sz w:val="21"/>
      <w:szCs w:val="22"/>
    </w:rPr>
  </w:style>
  <w:style w:type="paragraph" w:styleId="30">
    <w:name w:val="toc 3"/>
    <w:basedOn w:val="a"/>
    <w:next w:val="a"/>
    <w:uiPriority w:val="39"/>
    <w:unhideWhenUsed/>
    <w:qFormat/>
    <w:rsid w:val="005573B8"/>
    <w:pPr>
      <w:ind w:leftChars="400" w:left="840"/>
    </w:pPr>
    <w:rPr>
      <w:sz w:val="24"/>
      <w:szCs w:val="20"/>
    </w:rPr>
  </w:style>
  <w:style w:type="paragraph" w:styleId="8">
    <w:name w:val="toc 8"/>
    <w:basedOn w:val="a"/>
    <w:next w:val="a"/>
    <w:uiPriority w:val="39"/>
    <w:unhideWhenUsed/>
    <w:qFormat/>
    <w:rsid w:val="005573B8"/>
    <w:pPr>
      <w:ind w:leftChars="1400" w:left="2940"/>
    </w:pPr>
    <w:rPr>
      <w:rFonts w:asciiTheme="minorHAnsi" w:eastAsiaTheme="minorEastAsia" w:hAnsiTheme="minorHAnsi" w:cstheme="minorBidi"/>
      <w:sz w:val="21"/>
      <w:szCs w:val="22"/>
    </w:rPr>
  </w:style>
  <w:style w:type="paragraph" w:styleId="a8">
    <w:name w:val="Balloon Text"/>
    <w:basedOn w:val="a"/>
    <w:link w:val="Char1"/>
    <w:uiPriority w:val="99"/>
    <w:unhideWhenUsed/>
    <w:qFormat/>
    <w:rsid w:val="005573B8"/>
    <w:rPr>
      <w:sz w:val="18"/>
      <w:szCs w:val="18"/>
    </w:rPr>
  </w:style>
  <w:style w:type="paragraph" w:styleId="a9">
    <w:name w:val="footer"/>
    <w:basedOn w:val="a"/>
    <w:link w:val="Char2"/>
    <w:uiPriority w:val="99"/>
    <w:unhideWhenUsed/>
    <w:qFormat/>
    <w:rsid w:val="005573B8"/>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3"/>
    <w:unhideWhenUsed/>
    <w:qFormat/>
    <w:rsid w:val="005573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5573B8"/>
    <w:rPr>
      <w:sz w:val="24"/>
      <w:szCs w:val="20"/>
    </w:rPr>
  </w:style>
  <w:style w:type="paragraph" w:styleId="40">
    <w:name w:val="toc 4"/>
    <w:basedOn w:val="a"/>
    <w:next w:val="a"/>
    <w:uiPriority w:val="39"/>
    <w:unhideWhenUsed/>
    <w:qFormat/>
    <w:rsid w:val="005573B8"/>
    <w:pPr>
      <w:ind w:leftChars="600" w:left="1260"/>
    </w:pPr>
    <w:rPr>
      <w:sz w:val="21"/>
      <w:szCs w:val="20"/>
    </w:rPr>
  </w:style>
  <w:style w:type="paragraph" w:styleId="6">
    <w:name w:val="toc 6"/>
    <w:basedOn w:val="a"/>
    <w:next w:val="a"/>
    <w:uiPriority w:val="39"/>
    <w:unhideWhenUsed/>
    <w:qFormat/>
    <w:rsid w:val="005573B8"/>
    <w:pPr>
      <w:ind w:leftChars="1000" w:left="2100"/>
    </w:pPr>
    <w:rPr>
      <w:rFonts w:asciiTheme="minorHAnsi" w:eastAsiaTheme="minorEastAsia" w:hAnsiTheme="minorHAnsi" w:cstheme="minorBidi"/>
      <w:sz w:val="21"/>
      <w:szCs w:val="22"/>
    </w:rPr>
  </w:style>
  <w:style w:type="paragraph" w:styleId="20">
    <w:name w:val="toc 2"/>
    <w:basedOn w:val="a"/>
    <w:next w:val="a"/>
    <w:uiPriority w:val="39"/>
    <w:unhideWhenUsed/>
    <w:qFormat/>
    <w:rsid w:val="005573B8"/>
    <w:pPr>
      <w:ind w:leftChars="200" w:left="420"/>
    </w:pPr>
    <w:rPr>
      <w:sz w:val="24"/>
      <w:szCs w:val="20"/>
    </w:rPr>
  </w:style>
  <w:style w:type="paragraph" w:styleId="9">
    <w:name w:val="toc 9"/>
    <w:basedOn w:val="a"/>
    <w:next w:val="a"/>
    <w:uiPriority w:val="39"/>
    <w:unhideWhenUsed/>
    <w:qFormat/>
    <w:rsid w:val="005573B8"/>
    <w:pPr>
      <w:ind w:leftChars="1600" w:left="3360"/>
    </w:pPr>
    <w:rPr>
      <w:rFonts w:asciiTheme="minorHAnsi" w:eastAsiaTheme="minorEastAsia" w:hAnsiTheme="minorHAnsi" w:cstheme="minorBidi"/>
      <w:sz w:val="21"/>
      <w:szCs w:val="22"/>
    </w:rPr>
  </w:style>
  <w:style w:type="paragraph" w:styleId="ab">
    <w:name w:val="Normal (Web)"/>
    <w:basedOn w:val="a"/>
    <w:unhideWhenUsed/>
    <w:qFormat/>
    <w:rsid w:val="005573B8"/>
    <w:pPr>
      <w:spacing w:beforeAutospacing="1" w:afterAutospacing="1"/>
      <w:jc w:val="left"/>
    </w:pPr>
    <w:rPr>
      <w:kern w:val="0"/>
      <w:sz w:val="24"/>
    </w:rPr>
  </w:style>
  <w:style w:type="paragraph" w:styleId="ac">
    <w:name w:val="Title"/>
    <w:basedOn w:val="a"/>
    <w:next w:val="a"/>
    <w:link w:val="Char4"/>
    <w:qFormat/>
    <w:rsid w:val="005573B8"/>
    <w:pPr>
      <w:spacing w:before="240" w:after="60"/>
      <w:jc w:val="center"/>
      <w:outlineLvl w:val="0"/>
    </w:pPr>
    <w:rPr>
      <w:rFonts w:ascii="Cambria" w:eastAsiaTheme="minorEastAsia" w:hAnsi="Cambria"/>
      <w:b/>
      <w:bCs/>
      <w:szCs w:val="32"/>
    </w:rPr>
  </w:style>
  <w:style w:type="paragraph" w:styleId="ad">
    <w:name w:val="annotation subject"/>
    <w:basedOn w:val="a7"/>
    <w:next w:val="a7"/>
    <w:link w:val="Char5"/>
    <w:uiPriority w:val="99"/>
    <w:semiHidden/>
    <w:unhideWhenUsed/>
    <w:qFormat/>
    <w:rsid w:val="005573B8"/>
    <w:pPr>
      <w:jc w:val="left"/>
    </w:pPr>
    <w:rPr>
      <w:b/>
      <w:bCs/>
      <w:sz w:val="21"/>
      <w:szCs w:val="22"/>
    </w:rPr>
  </w:style>
  <w:style w:type="table" w:styleId="ae">
    <w:name w:val="Table Grid"/>
    <w:basedOn w:val="a2"/>
    <w:uiPriority w:val="59"/>
    <w:qFormat/>
    <w:rsid w:val="0055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5573B8"/>
    <w:rPr>
      <w:b/>
      <w:bCs/>
    </w:rPr>
  </w:style>
  <w:style w:type="character" w:styleId="af0">
    <w:name w:val="page number"/>
    <w:basedOn w:val="a1"/>
    <w:qFormat/>
    <w:rsid w:val="005573B8"/>
  </w:style>
  <w:style w:type="character" w:styleId="af1">
    <w:name w:val="FollowedHyperlink"/>
    <w:basedOn w:val="a1"/>
    <w:uiPriority w:val="99"/>
    <w:unhideWhenUsed/>
    <w:qFormat/>
    <w:rsid w:val="005573B8"/>
    <w:rPr>
      <w:color w:val="333333"/>
      <w:sz w:val="18"/>
      <w:szCs w:val="18"/>
      <w:u w:val="none"/>
    </w:rPr>
  </w:style>
  <w:style w:type="character" w:styleId="af2">
    <w:name w:val="Emphasis"/>
    <w:basedOn w:val="a1"/>
    <w:uiPriority w:val="20"/>
    <w:qFormat/>
    <w:rsid w:val="005573B8"/>
  </w:style>
  <w:style w:type="character" w:styleId="HTML">
    <w:name w:val="HTML Definition"/>
    <w:basedOn w:val="a1"/>
    <w:uiPriority w:val="99"/>
    <w:unhideWhenUsed/>
    <w:qFormat/>
    <w:rsid w:val="005573B8"/>
  </w:style>
  <w:style w:type="character" w:styleId="HTML0">
    <w:name w:val="HTML Acronym"/>
    <w:basedOn w:val="a1"/>
    <w:uiPriority w:val="99"/>
    <w:unhideWhenUsed/>
    <w:qFormat/>
    <w:rsid w:val="005573B8"/>
  </w:style>
  <w:style w:type="character" w:styleId="HTML1">
    <w:name w:val="HTML Variable"/>
    <w:basedOn w:val="a1"/>
    <w:uiPriority w:val="99"/>
    <w:unhideWhenUsed/>
    <w:qFormat/>
    <w:rsid w:val="005573B8"/>
  </w:style>
  <w:style w:type="character" w:styleId="af3">
    <w:name w:val="Hyperlink"/>
    <w:basedOn w:val="a1"/>
    <w:uiPriority w:val="99"/>
    <w:unhideWhenUsed/>
    <w:qFormat/>
    <w:rsid w:val="005573B8"/>
    <w:rPr>
      <w:rFonts w:ascii="微软雅黑" w:eastAsia="微软雅黑" w:hAnsi="微软雅黑" w:cs="微软雅黑"/>
      <w:color w:val="02396F"/>
      <w:u w:val="single"/>
    </w:rPr>
  </w:style>
  <w:style w:type="character" w:styleId="HTML2">
    <w:name w:val="HTML Code"/>
    <w:basedOn w:val="a1"/>
    <w:uiPriority w:val="99"/>
    <w:unhideWhenUsed/>
    <w:qFormat/>
    <w:rsid w:val="005573B8"/>
    <w:rPr>
      <w:rFonts w:ascii="Courier New" w:hAnsi="Courier New"/>
      <w:sz w:val="20"/>
    </w:rPr>
  </w:style>
  <w:style w:type="character" w:styleId="af4">
    <w:name w:val="annotation reference"/>
    <w:basedOn w:val="a1"/>
    <w:uiPriority w:val="99"/>
    <w:unhideWhenUsed/>
    <w:qFormat/>
    <w:rsid w:val="005573B8"/>
    <w:rPr>
      <w:sz w:val="21"/>
      <w:szCs w:val="21"/>
    </w:rPr>
  </w:style>
  <w:style w:type="character" w:styleId="HTML3">
    <w:name w:val="HTML Cite"/>
    <w:basedOn w:val="a1"/>
    <w:uiPriority w:val="99"/>
    <w:unhideWhenUsed/>
    <w:qFormat/>
    <w:rsid w:val="005573B8"/>
  </w:style>
  <w:style w:type="character" w:customStyle="1" w:styleId="1Char">
    <w:name w:val="标题 1 Char"/>
    <w:basedOn w:val="a1"/>
    <w:link w:val="1"/>
    <w:uiPriority w:val="9"/>
    <w:qFormat/>
    <w:rsid w:val="005573B8"/>
    <w:rPr>
      <w:rFonts w:ascii="宋体" w:hAnsi="宋体"/>
      <w:b/>
      <w:kern w:val="44"/>
      <w:sz w:val="48"/>
      <w:szCs w:val="48"/>
    </w:rPr>
  </w:style>
  <w:style w:type="character" w:customStyle="1" w:styleId="3Char">
    <w:name w:val="标题 3 Char"/>
    <w:basedOn w:val="a1"/>
    <w:link w:val="3"/>
    <w:qFormat/>
    <w:rsid w:val="005573B8"/>
    <w:rPr>
      <w:rFonts w:ascii="宋体" w:hAnsi="宋体"/>
      <w:b/>
      <w:sz w:val="27"/>
      <w:szCs w:val="27"/>
    </w:rPr>
  </w:style>
  <w:style w:type="character" w:customStyle="1" w:styleId="2Char">
    <w:name w:val="标题 2 Char"/>
    <w:basedOn w:val="a1"/>
    <w:link w:val="2"/>
    <w:qFormat/>
    <w:rsid w:val="005573B8"/>
    <w:rPr>
      <w:rFonts w:ascii="宋体" w:hAnsi="宋体"/>
      <w:b/>
      <w:sz w:val="36"/>
      <w:szCs w:val="36"/>
    </w:rPr>
  </w:style>
  <w:style w:type="character" w:customStyle="1" w:styleId="4Char">
    <w:name w:val="标题 4 Char"/>
    <w:basedOn w:val="a1"/>
    <w:link w:val="4"/>
    <w:uiPriority w:val="9"/>
    <w:qFormat/>
    <w:rsid w:val="005573B8"/>
    <w:rPr>
      <w:bCs/>
      <w:kern w:val="2"/>
      <w:sz w:val="24"/>
      <w:szCs w:val="28"/>
    </w:rPr>
  </w:style>
  <w:style w:type="character" w:customStyle="1" w:styleId="5Char">
    <w:name w:val="标题 5 Char"/>
    <w:basedOn w:val="a1"/>
    <w:link w:val="5"/>
    <w:uiPriority w:val="9"/>
    <w:qFormat/>
    <w:rsid w:val="005573B8"/>
    <w:rPr>
      <w:b/>
      <w:bCs/>
      <w:kern w:val="2"/>
      <w:sz w:val="28"/>
      <w:szCs w:val="28"/>
    </w:rPr>
  </w:style>
  <w:style w:type="character" w:customStyle="1" w:styleId="Char2">
    <w:name w:val="页脚 Char"/>
    <w:basedOn w:val="a1"/>
    <w:link w:val="a9"/>
    <w:uiPriority w:val="99"/>
    <w:qFormat/>
    <w:rsid w:val="005573B8"/>
    <w:rPr>
      <w:sz w:val="18"/>
      <w:szCs w:val="18"/>
    </w:rPr>
  </w:style>
  <w:style w:type="character" w:customStyle="1" w:styleId="Char3">
    <w:name w:val="页眉 Char"/>
    <w:basedOn w:val="a1"/>
    <w:link w:val="aa"/>
    <w:qFormat/>
    <w:rsid w:val="005573B8"/>
    <w:rPr>
      <w:sz w:val="18"/>
      <w:szCs w:val="18"/>
    </w:rPr>
  </w:style>
  <w:style w:type="character" w:customStyle="1" w:styleId="navselect">
    <w:name w:val="navselect"/>
    <w:basedOn w:val="a1"/>
    <w:qFormat/>
    <w:rsid w:val="005573B8"/>
    <w:rPr>
      <w:color w:val="333333"/>
      <w:bdr w:val="single" w:sz="6" w:space="0" w:color="FF7700"/>
      <w:shd w:val="clear" w:color="auto" w:fill="FFFFFF"/>
    </w:rPr>
  </w:style>
  <w:style w:type="character" w:customStyle="1" w:styleId="qqpay">
    <w:name w:val="qqpay"/>
    <w:basedOn w:val="a1"/>
    <w:qFormat/>
    <w:rsid w:val="005573B8"/>
  </w:style>
  <w:style w:type="character" w:customStyle="1" w:styleId="update">
    <w:name w:val="update"/>
    <w:basedOn w:val="a1"/>
    <w:qFormat/>
    <w:rsid w:val="005573B8"/>
  </w:style>
  <w:style w:type="character" w:customStyle="1" w:styleId="onpay">
    <w:name w:val="onpay"/>
    <w:basedOn w:val="a1"/>
    <w:qFormat/>
    <w:rsid w:val="005573B8"/>
    <w:rPr>
      <w:bdr w:val="single" w:sz="18" w:space="0" w:color="F69C00"/>
    </w:rPr>
  </w:style>
  <w:style w:type="character" w:customStyle="1" w:styleId="wxpay">
    <w:name w:val="wxpay"/>
    <w:basedOn w:val="a1"/>
    <w:qFormat/>
    <w:rsid w:val="005573B8"/>
  </w:style>
  <w:style w:type="character" w:customStyle="1" w:styleId="wxstandby">
    <w:name w:val="wxstandby"/>
    <w:basedOn w:val="a1"/>
    <w:qFormat/>
    <w:rsid w:val="005573B8"/>
  </w:style>
  <w:style w:type="character" w:customStyle="1" w:styleId="layui-layer-tabnow">
    <w:name w:val="layui-layer-tabnow"/>
    <w:basedOn w:val="a1"/>
    <w:qFormat/>
    <w:rsid w:val="005573B8"/>
    <w:rPr>
      <w:bdr w:val="single" w:sz="6" w:space="0" w:color="CCCCCC"/>
      <w:shd w:val="clear" w:color="auto" w:fill="FFFFFF"/>
    </w:rPr>
  </w:style>
  <w:style w:type="character" w:customStyle="1" w:styleId="doc">
    <w:name w:val="doc"/>
    <w:basedOn w:val="a1"/>
    <w:qFormat/>
    <w:rsid w:val="005573B8"/>
  </w:style>
  <w:style w:type="character" w:customStyle="1" w:styleId="zfbpay">
    <w:name w:val="zfbpay"/>
    <w:basedOn w:val="a1"/>
    <w:qFormat/>
    <w:rsid w:val="005573B8"/>
  </w:style>
  <w:style w:type="character" w:customStyle="1" w:styleId="password">
    <w:name w:val="password"/>
    <w:basedOn w:val="a1"/>
    <w:qFormat/>
    <w:rsid w:val="005573B8"/>
  </w:style>
  <w:style w:type="character" w:customStyle="1" w:styleId="red5">
    <w:name w:val="red5"/>
    <w:basedOn w:val="a1"/>
    <w:qFormat/>
    <w:rsid w:val="005573B8"/>
    <w:rPr>
      <w:color w:val="FF0000"/>
    </w:rPr>
  </w:style>
  <w:style w:type="character" w:customStyle="1" w:styleId="fr">
    <w:name w:val="fr"/>
    <w:basedOn w:val="a1"/>
    <w:qFormat/>
    <w:rsid w:val="005573B8"/>
  </w:style>
  <w:style w:type="character" w:customStyle="1" w:styleId="input">
    <w:name w:val="input"/>
    <w:basedOn w:val="a1"/>
    <w:qFormat/>
    <w:rsid w:val="005573B8"/>
  </w:style>
  <w:style w:type="character" w:customStyle="1" w:styleId="upload">
    <w:name w:val="upload"/>
    <w:basedOn w:val="a1"/>
    <w:qFormat/>
    <w:rsid w:val="005573B8"/>
  </w:style>
  <w:style w:type="character" w:customStyle="1" w:styleId="pages">
    <w:name w:val="pages"/>
    <w:basedOn w:val="a1"/>
    <w:qFormat/>
    <w:rsid w:val="005573B8"/>
    <w:rPr>
      <w:color w:val="999999"/>
    </w:rPr>
  </w:style>
  <w:style w:type="character" w:customStyle="1" w:styleId="hover43">
    <w:name w:val="hover43"/>
    <w:basedOn w:val="a1"/>
    <w:qFormat/>
    <w:rsid w:val="005573B8"/>
  </w:style>
  <w:style w:type="character" w:customStyle="1" w:styleId="authcode">
    <w:name w:val="authcode"/>
    <w:basedOn w:val="a1"/>
    <w:qFormat/>
    <w:rsid w:val="005573B8"/>
  </w:style>
  <w:style w:type="character" w:customStyle="1" w:styleId="first-child">
    <w:name w:val="first-child"/>
    <w:basedOn w:val="a1"/>
    <w:qFormat/>
    <w:rsid w:val="005573B8"/>
  </w:style>
  <w:style w:type="character" w:customStyle="1" w:styleId="apple-converted-space">
    <w:name w:val="apple-converted-space"/>
    <w:basedOn w:val="a1"/>
    <w:qFormat/>
    <w:rsid w:val="005573B8"/>
  </w:style>
  <w:style w:type="character" w:customStyle="1" w:styleId="richmediameta">
    <w:name w:val="rich_media_meta"/>
    <w:basedOn w:val="a1"/>
    <w:qFormat/>
    <w:rsid w:val="005573B8"/>
  </w:style>
  <w:style w:type="character" w:customStyle="1" w:styleId="Char1">
    <w:name w:val="批注框文本 Char"/>
    <w:basedOn w:val="a1"/>
    <w:link w:val="a8"/>
    <w:uiPriority w:val="99"/>
    <w:qFormat/>
    <w:rsid w:val="005573B8"/>
    <w:rPr>
      <w:kern w:val="2"/>
      <w:sz w:val="18"/>
      <w:szCs w:val="18"/>
    </w:rPr>
  </w:style>
  <w:style w:type="character" w:customStyle="1" w:styleId="2Char0">
    <w:name w:val="正文缩进2格 Char"/>
    <w:link w:val="21"/>
    <w:qFormat/>
    <w:rsid w:val="005573B8"/>
    <w:rPr>
      <w:rFonts w:ascii="仿宋_GB2312" w:eastAsia="仿宋_GB2312" w:hAnsi="宋体"/>
      <w:sz w:val="31"/>
    </w:rPr>
  </w:style>
  <w:style w:type="paragraph" w:customStyle="1" w:styleId="21">
    <w:name w:val="正文缩进2格"/>
    <w:basedOn w:val="a"/>
    <w:link w:val="2Char0"/>
    <w:qFormat/>
    <w:rsid w:val="005573B8"/>
    <w:pPr>
      <w:spacing w:line="600" w:lineRule="exact"/>
      <w:ind w:firstLineChars="206" w:firstLine="639"/>
    </w:pPr>
    <w:rPr>
      <w:rFonts w:ascii="仿宋_GB2312" w:eastAsia="仿宋_GB2312" w:hAnsi="宋体"/>
      <w:kern w:val="0"/>
      <w:sz w:val="31"/>
      <w:szCs w:val="20"/>
    </w:rPr>
  </w:style>
  <w:style w:type="paragraph" w:customStyle="1" w:styleId="11">
    <w:name w:val="列出段落1"/>
    <w:basedOn w:val="a"/>
    <w:uiPriority w:val="34"/>
    <w:qFormat/>
    <w:rsid w:val="005573B8"/>
    <w:pPr>
      <w:ind w:firstLineChars="200" w:firstLine="420"/>
    </w:pPr>
    <w:rPr>
      <w:rFonts w:asciiTheme="minorHAnsi" w:eastAsiaTheme="minorEastAsia" w:hAnsiTheme="minorHAnsi" w:cstheme="minorBidi"/>
      <w:sz w:val="21"/>
      <w:szCs w:val="22"/>
    </w:rPr>
  </w:style>
  <w:style w:type="character" w:customStyle="1" w:styleId="Char">
    <w:name w:val="文档结构图 Char"/>
    <w:basedOn w:val="a1"/>
    <w:link w:val="a6"/>
    <w:uiPriority w:val="99"/>
    <w:qFormat/>
    <w:rsid w:val="005573B8"/>
    <w:rPr>
      <w:rFonts w:ascii="宋体" w:hAnsiTheme="minorHAnsi" w:cstheme="minorBidi"/>
      <w:kern w:val="2"/>
      <w:sz w:val="18"/>
      <w:szCs w:val="18"/>
    </w:rPr>
  </w:style>
  <w:style w:type="character" w:customStyle="1" w:styleId="Char0">
    <w:name w:val="批注文字 Char"/>
    <w:basedOn w:val="a1"/>
    <w:link w:val="a7"/>
    <w:uiPriority w:val="99"/>
    <w:qFormat/>
    <w:rsid w:val="005573B8"/>
    <w:rPr>
      <w:rFonts w:asciiTheme="minorHAnsi" w:eastAsiaTheme="minorEastAsia" w:hAnsiTheme="minorHAnsi" w:cstheme="minorBidi"/>
      <w:kern w:val="2"/>
    </w:rPr>
  </w:style>
  <w:style w:type="character" w:customStyle="1" w:styleId="Char4">
    <w:name w:val="标题 Char"/>
    <w:basedOn w:val="a1"/>
    <w:link w:val="ac"/>
    <w:qFormat/>
    <w:rsid w:val="005573B8"/>
    <w:rPr>
      <w:rFonts w:ascii="Cambria" w:eastAsiaTheme="minorEastAsia" w:hAnsi="Cambria"/>
      <w:b/>
      <w:bCs/>
      <w:kern w:val="2"/>
      <w:sz w:val="32"/>
      <w:szCs w:val="32"/>
    </w:rPr>
  </w:style>
  <w:style w:type="paragraph" w:customStyle="1" w:styleId="af5">
    <w:name w:val="专栏"/>
    <w:qFormat/>
    <w:rsid w:val="005573B8"/>
    <w:pPr>
      <w:widowControl w:val="0"/>
      <w:autoSpaceDE w:val="0"/>
      <w:autoSpaceDN w:val="0"/>
      <w:adjustRightInd w:val="0"/>
      <w:jc w:val="center"/>
    </w:pPr>
    <w:rPr>
      <w:rFonts w:eastAsia="仿宋" w:cs="宋体"/>
      <w:color w:val="000000"/>
      <w:sz w:val="28"/>
      <w:szCs w:val="24"/>
    </w:rPr>
  </w:style>
  <w:style w:type="paragraph" w:customStyle="1" w:styleId="Style30">
    <w:name w:val="_Style 30"/>
    <w:uiPriority w:val="99"/>
    <w:unhideWhenUsed/>
    <w:qFormat/>
    <w:rsid w:val="005573B8"/>
    <w:rPr>
      <w:rFonts w:asciiTheme="minorHAnsi" w:eastAsiaTheme="minorEastAsia" w:hAnsiTheme="minorHAnsi" w:cstheme="minorBidi"/>
      <w:kern w:val="2"/>
      <w:sz w:val="21"/>
      <w:szCs w:val="22"/>
    </w:rPr>
  </w:style>
  <w:style w:type="character" w:customStyle="1" w:styleId="font41">
    <w:name w:val="font41"/>
    <w:basedOn w:val="a1"/>
    <w:qFormat/>
    <w:rsid w:val="005573B8"/>
    <w:rPr>
      <w:rFonts w:ascii="宋体" w:eastAsia="宋体" w:hAnsi="宋体" w:cs="宋体" w:hint="eastAsia"/>
      <w:color w:val="000000"/>
      <w:sz w:val="21"/>
      <w:szCs w:val="21"/>
      <w:u w:val="none"/>
    </w:rPr>
  </w:style>
  <w:style w:type="character" w:customStyle="1" w:styleId="font01">
    <w:name w:val="font01"/>
    <w:basedOn w:val="a1"/>
    <w:qFormat/>
    <w:rsid w:val="005573B8"/>
    <w:rPr>
      <w:rFonts w:ascii="宋体" w:eastAsia="宋体" w:hAnsi="宋体" w:cs="宋体" w:hint="eastAsia"/>
      <w:color w:val="000000"/>
      <w:sz w:val="21"/>
      <w:szCs w:val="21"/>
      <w:u w:val="none"/>
    </w:rPr>
  </w:style>
  <w:style w:type="character" w:customStyle="1" w:styleId="font21">
    <w:name w:val="font21"/>
    <w:basedOn w:val="a1"/>
    <w:qFormat/>
    <w:rsid w:val="005573B8"/>
    <w:rPr>
      <w:rFonts w:ascii="黑体" w:eastAsia="黑体" w:hAnsi="宋体" w:cs="黑体" w:hint="eastAsia"/>
      <w:color w:val="FF0000"/>
      <w:sz w:val="21"/>
      <w:szCs w:val="21"/>
      <w:u w:val="none"/>
    </w:rPr>
  </w:style>
  <w:style w:type="character" w:customStyle="1" w:styleId="font11">
    <w:name w:val="font11"/>
    <w:basedOn w:val="a1"/>
    <w:qFormat/>
    <w:rsid w:val="005573B8"/>
    <w:rPr>
      <w:rFonts w:ascii="Times New Roman" w:hAnsi="Times New Roman" w:cs="Times New Roman" w:hint="default"/>
      <w:color w:val="000000"/>
      <w:sz w:val="21"/>
      <w:szCs w:val="21"/>
      <w:u w:val="none"/>
    </w:rPr>
  </w:style>
  <w:style w:type="character" w:customStyle="1" w:styleId="Char10">
    <w:name w:val="标题 Char1"/>
    <w:basedOn w:val="a1"/>
    <w:qFormat/>
    <w:rsid w:val="005573B8"/>
    <w:rPr>
      <w:rFonts w:ascii="Cambria" w:hAnsi="Cambria" w:cs="Times New Roman"/>
      <w:b/>
      <w:bCs/>
      <w:kern w:val="2"/>
      <w:sz w:val="32"/>
      <w:szCs w:val="32"/>
    </w:rPr>
  </w:style>
  <w:style w:type="character" w:customStyle="1" w:styleId="font91">
    <w:name w:val="font91"/>
    <w:basedOn w:val="a1"/>
    <w:qFormat/>
    <w:rsid w:val="005573B8"/>
    <w:rPr>
      <w:rFonts w:ascii="宋体" w:eastAsia="宋体" w:hAnsi="宋体" w:cs="宋体" w:hint="eastAsia"/>
      <w:color w:val="000000"/>
      <w:sz w:val="22"/>
      <w:szCs w:val="22"/>
      <w:u w:val="none"/>
    </w:rPr>
  </w:style>
  <w:style w:type="character" w:customStyle="1" w:styleId="font61">
    <w:name w:val="font61"/>
    <w:basedOn w:val="a1"/>
    <w:qFormat/>
    <w:rsid w:val="005573B8"/>
    <w:rPr>
      <w:rFonts w:ascii="Times New Roman" w:hAnsi="Times New Roman" w:cs="Times New Roman" w:hint="default"/>
      <w:color w:val="000000"/>
      <w:sz w:val="22"/>
      <w:szCs w:val="22"/>
      <w:u w:val="none"/>
    </w:rPr>
  </w:style>
  <w:style w:type="character" w:customStyle="1" w:styleId="Char6">
    <w:name w:val="表标题 Char"/>
    <w:link w:val="af6"/>
    <w:qFormat/>
    <w:rsid w:val="005573B8"/>
    <w:rPr>
      <w:rFonts w:eastAsia="黑体"/>
      <w:sz w:val="24"/>
    </w:rPr>
  </w:style>
  <w:style w:type="paragraph" w:customStyle="1" w:styleId="af6">
    <w:name w:val="表标题"/>
    <w:basedOn w:val="a"/>
    <w:link w:val="Char6"/>
    <w:qFormat/>
    <w:rsid w:val="005573B8"/>
    <w:pPr>
      <w:jc w:val="center"/>
    </w:pPr>
    <w:rPr>
      <w:rFonts w:eastAsia="黑体"/>
      <w:kern w:val="0"/>
      <w:sz w:val="24"/>
      <w:szCs w:val="20"/>
    </w:rPr>
  </w:style>
  <w:style w:type="character" w:customStyle="1" w:styleId="font101">
    <w:name w:val="font101"/>
    <w:basedOn w:val="a1"/>
    <w:qFormat/>
    <w:rsid w:val="005573B8"/>
    <w:rPr>
      <w:rFonts w:ascii="黑体" w:eastAsia="黑体" w:hAnsi="宋体" w:cs="黑体" w:hint="eastAsia"/>
      <w:color w:val="000000"/>
      <w:sz w:val="18"/>
      <w:szCs w:val="18"/>
      <w:u w:val="single"/>
    </w:rPr>
  </w:style>
  <w:style w:type="character" w:customStyle="1" w:styleId="font31">
    <w:name w:val="font31"/>
    <w:basedOn w:val="a1"/>
    <w:qFormat/>
    <w:rsid w:val="005573B8"/>
    <w:rPr>
      <w:rFonts w:ascii="宋体" w:eastAsia="宋体" w:hAnsi="宋体" w:cs="宋体" w:hint="eastAsia"/>
      <w:color w:val="000000"/>
      <w:sz w:val="21"/>
      <w:szCs w:val="21"/>
      <w:u w:val="none"/>
    </w:rPr>
  </w:style>
  <w:style w:type="character" w:customStyle="1" w:styleId="font51">
    <w:name w:val="font51"/>
    <w:basedOn w:val="a1"/>
    <w:qFormat/>
    <w:rsid w:val="005573B8"/>
    <w:rPr>
      <w:rFonts w:ascii="黑体" w:eastAsia="黑体" w:hAnsi="宋体" w:cs="黑体" w:hint="eastAsia"/>
      <w:color w:val="000000"/>
      <w:sz w:val="21"/>
      <w:szCs w:val="21"/>
      <w:u w:val="none"/>
      <w:vertAlign w:val="superscript"/>
    </w:rPr>
  </w:style>
  <w:style w:type="character" w:customStyle="1" w:styleId="Char20">
    <w:name w:val="标题 Char2"/>
    <w:basedOn w:val="a1"/>
    <w:uiPriority w:val="10"/>
    <w:qFormat/>
    <w:rsid w:val="005573B8"/>
    <w:rPr>
      <w:rFonts w:asciiTheme="majorHAnsi" w:eastAsia="宋体" w:hAnsiTheme="majorHAnsi" w:cstheme="majorBidi"/>
      <w:b/>
      <w:bCs/>
      <w:sz w:val="32"/>
      <w:szCs w:val="32"/>
    </w:rPr>
  </w:style>
  <w:style w:type="paragraph" w:customStyle="1" w:styleId="xl79">
    <w:name w:val="xl79"/>
    <w:basedOn w:val="a"/>
    <w:qFormat/>
    <w:rsid w:val="005573B8"/>
    <w:pPr>
      <w:widowControl/>
      <w:pBdr>
        <w:left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font5">
    <w:name w:val="font5"/>
    <w:basedOn w:val="a"/>
    <w:qFormat/>
    <w:rsid w:val="005573B8"/>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bottom"/>
    </w:pPr>
    <w:rPr>
      <w:rFonts w:ascii="黑体" w:eastAsia="黑体" w:hAnsi="黑体" w:cs="宋体"/>
      <w:kern w:val="0"/>
      <w:sz w:val="20"/>
      <w:szCs w:val="20"/>
    </w:rPr>
  </w:style>
  <w:style w:type="paragraph" w:customStyle="1" w:styleId="xl80">
    <w:name w:val="xl80"/>
    <w:basedOn w:val="a"/>
    <w:qFormat/>
    <w:rsid w:val="005573B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xl75">
    <w:name w:val="xl75"/>
    <w:basedOn w:val="a"/>
    <w:qFormat/>
    <w:rsid w:val="005573B8"/>
    <w:pPr>
      <w:widowControl/>
      <w:pBdr>
        <w:top w:val="single" w:sz="8" w:space="0" w:color="000000"/>
        <w:bottom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xl63">
    <w:name w:val="xl63"/>
    <w:basedOn w:val="a"/>
    <w:qFormat/>
    <w:rsid w:val="005573B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黑体" w:eastAsia="黑体" w:hAnsi="黑体" w:cs="宋体"/>
      <w:kern w:val="0"/>
      <w:sz w:val="20"/>
      <w:szCs w:val="20"/>
    </w:rPr>
  </w:style>
  <w:style w:type="paragraph" w:customStyle="1" w:styleId="22">
    <w:name w:val="列出段落2"/>
    <w:basedOn w:val="a"/>
    <w:uiPriority w:val="99"/>
    <w:qFormat/>
    <w:rsid w:val="005573B8"/>
    <w:pPr>
      <w:ind w:firstLineChars="200" w:firstLine="420"/>
    </w:pPr>
    <w:rPr>
      <w:sz w:val="21"/>
      <w:szCs w:val="20"/>
    </w:rPr>
  </w:style>
  <w:style w:type="paragraph" w:customStyle="1" w:styleId="xl65">
    <w:name w:val="xl65"/>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font9">
    <w:name w:val="font9"/>
    <w:basedOn w:val="a"/>
    <w:qFormat/>
    <w:rsid w:val="005573B8"/>
    <w:pPr>
      <w:widowControl/>
      <w:spacing w:before="100" w:beforeAutospacing="1" w:after="100" w:afterAutospacing="1"/>
      <w:jc w:val="left"/>
    </w:pPr>
    <w:rPr>
      <w:rFonts w:ascii="Calibri" w:hAnsi="Calibri" w:cs="宋体"/>
      <w:color w:val="000000"/>
      <w:kern w:val="0"/>
      <w:sz w:val="21"/>
      <w:szCs w:val="21"/>
    </w:rPr>
  </w:style>
  <w:style w:type="paragraph" w:customStyle="1" w:styleId="xl77">
    <w:name w:val="xl77"/>
    <w:basedOn w:val="a"/>
    <w:qFormat/>
    <w:rsid w:val="005573B8"/>
    <w:pPr>
      <w:widowControl/>
      <w:pBdr>
        <w:top w:val="single" w:sz="8" w:space="0" w:color="000000"/>
        <w:left w:val="single" w:sz="8" w:space="0" w:color="000000"/>
        <w:right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xl71">
    <w:name w:val="xl71"/>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b/>
      <w:bCs/>
      <w:color w:val="0D0D0D"/>
      <w:kern w:val="0"/>
      <w:sz w:val="20"/>
      <w:szCs w:val="20"/>
    </w:rPr>
  </w:style>
  <w:style w:type="paragraph" w:customStyle="1" w:styleId="xl81">
    <w:name w:val="xl81"/>
    <w:basedOn w:val="a"/>
    <w:qFormat/>
    <w:rsid w:val="00557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31">
    <w:name w:val="列出段落3"/>
    <w:basedOn w:val="a"/>
    <w:uiPriority w:val="34"/>
    <w:qFormat/>
    <w:rsid w:val="005573B8"/>
    <w:pPr>
      <w:adjustRightInd w:val="0"/>
      <w:ind w:firstLine="420"/>
      <w:jc w:val="left"/>
    </w:pPr>
    <w:rPr>
      <w:sz w:val="24"/>
      <w:szCs w:val="20"/>
    </w:rPr>
  </w:style>
  <w:style w:type="paragraph" w:customStyle="1" w:styleId="xl73">
    <w:name w:val="xl73"/>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12">
    <w:name w:val="标题1"/>
    <w:basedOn w:val="a"/>
    <w:next w:val="a"/>
    <w:uiPriority w:val="10"/>
    <w:qFormat/>
    <w:rsid w:val="005573B8"/>
    <w:pPr>
      <w:spacing w:before="240" w:after="60"/>
      <w:jc w:val="center"/>
      <w:outlineLvl w:val="0"/>
    </w:pPr>
    <w:rPr>
      <w:rFonts w:ascii="Cambria" w:hAnsi="Cambria" w:hint="eastAsia"/>
      <w:b/>
      <w:bCs/>
      <w:color w:val="000000"/>
      <w:szCs w:val="32"/>
    </w:rPr>
  </w:style>
  <w:style w:type="paragraph" w:customStyle="1" w:styleId="xl64">
    <w:name w:val="xl64"/>
    <w:basedOn w:val="a"/>
    <w:qFormat/>
    <w:rsid w:val="005573B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210">
    <w:name w:val="列出段落21"/>
    <w:basedOn w:val="a"/>
    <w:uiPriority w:val="99"/>
    <w:unhideWhenUsed/>
    <w:qFormat/>
    <w:rsid w:val="005573B8"/>
    <w:pPr>
      <w:ind w:firstLine="420"/>
    </w:pPr>
    <w:rPr>
      <w:sz w:val="21"/>
      <w:szCs w:val="20"/>
    </w:rPr>
  </w:style>
  <w:style w:type="paragraph" w:customStyle="1" w:styleId="xl66">
    <w:name w:val="xl66"/>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color w:val="0D0D0D"/>
      <w:kern w:val="0"/>
      <w:sz w:val="20"/>
      <w:szCs w:val="20"/>
    </w:rPr>
  </w:style>
  <w:style w:type="paragraph" w:customStyle="1" w:styleId="xl78">
    <w:name w:val="xl78"/>
    <w:basedOn w:val="a"/>
    <w:qFormat/>
    <w:rsid w:val="005573B8"/>
    <w:pPr>
      <w:widowControl/>
      <w:pBdr>
        <w:left w:val="single" w:sz="8" w:space="0" w:color="000000"/>
        <w:right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41">
    <w:name w:val="标题4"/>
    <w:basedOn w:val="a"/>
    <w:qFormat/>
    <w:rsid w:val="005573B8"/>
    <w:pPr>
      <w:jc w:val="left"/>
    </w:pPr>
    <w:rPr>
      <w:sz w:val="24"/>
      <w:szCs w:val="20"/>
    </w:rPr>
  </w:style>
  <w:style w:type="paragraph" w:customStyle="1" w:styleId="xl72">
    <w:name w:val="xl72"/>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font6">
    <w:name w:val="font6"/>
    <w:basedOn w:val="a"/>
    <w:qFormat/>
    <w:rsid w:val="005573B8"/>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af7">
    <w:name w:val="图标题"/>
    <w:basedOn w:val="a"/>
    <w:qFormat/>
    <w:rsid w:val="005573B8"/>
    <w:pPr>
      <w:jc w:val="center"/>
    </w:pPr>
    <w:rPr>
      <w:rFonts w:eastAsia="黑体"/>
      <w:sz w:val="24"/>
      <w:szCs w:val="20"/>
    </w:rPr>
  </w:style>
  <w:style w:type="paragraph" w:customStyle="1" w:styleId="font10">
    <w:name w:val="font10"/>
    <w:basedOn w:val="a"/>
    <w:qFormat/>
    <w:rsid w:val="005573B8"/>
    <w:pPr>
      <w:widowControl/>
      <w:spacing w:before="100" w:beforeAutospacing="1" w:after="100" w:afterAutospacing="1"/>
      <w:jc w:val="left"/>
    </w:pPr>
    <w:rPr>
      <w:rFonts w:ascii="宋体" w:hAnsi="宋体" w:cs="宋体"/>
      <w:color w:val="000000"/>
      <w:kern w:val="0"/>
      <w:sz w:val="21"/>
      <w:szCs w:val="21"/>
    </w:rPr>
  </w:style>
  <w:style w:type="paragraph" w:customStyle="1" w:styleId="xl68">
    <w:name w:val="xl68"/>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color w:val="000000"/>
      <w:kern w:val="0"/>
      <w:sz w:val="20"/>
      <w:szCs w:val="20"/>
    </w:rPr>
  </w:style>
  <w:style w:type="paragraph" w:customStyle="1" w:styleId="font8">
    <w:name w:val="font8"/>
    <w:basedOn w:val="a"/>
    <w:qFormat/>
    <w:rsid w:val="005573B8"/>
    <w:pPr>
      <w:widowControl/>
      <w:spacing w:before="100" w:beforeAutospacing="1" w:after="100" w:afterAutospacing="1"/>
      <w:jc w:val="left"/>
    </w:pPr>
    <w:rPr>
      <w:rFonts w:ascii="黑体" w:eastAsia="黑体" w:hAnsi="黑体" w:cs="宋体"/>
      <w:color w:val="000000"/>
      <w:kern w:val="0"/>
      <w:sz w:val="21"/>
      <w:szCs w:val="21"/>
    </w:rPr>
  </w:style>
  <w:style w:type="paragraph" w:customStyle="1" w:styleId="xl74">
    <w:name w:val="xl74"/>
    <w:basedOn w:val="a"/>
    <w:qFormat/>
    <w:rsid w:val="005573B8"/>
    <w:pPr>
      <w:widowControl/>
      <w:pBdr>
        <w:top w:val="single" w:sz="8" w:space="0" w:color="000000"/>
        <w:left w:val="single" w:sz="8" w:space="0" w:color="000000"/>
        <w:bottom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xl76">
    <w:name w:val="xl76"/>
    <w:basedOn w:val="a"/>
    <w:qFormat/>
    <w:rsid w:val="005573B8"/>
    <w:pPr>
      <w:widowControl/>
      <w:pBdr>
        <w:top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kern w:val="0"/>
      <w:sz w:val="20"/>
      <w:szCs w:val="20"/>
    </w:rPr>
  </w:style>
  <w:style w:type="paragraph" w:customStyle="1" w:styleId="xl67">
    <w:name w:val="xl67"/>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黑体" w:eastAsia="黑体" w:hAnsi="黑体" w:cs="宋体"/>
      <w:kern w:val="0"/>
      <w:sz w:val="20"/>
      <w:szCs w:val="20"/>
    </w:rPr>
  </w:style>
  <w:style w:type="paragraph" w:customStyle="1" w:styleId="xl70">
    <w:name w:val="xl70"/>
    <w:basedOn w:val="a"/>
    <w:qFormat/>
    <w:rsid w:val="005573B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黑体" w:eastAsia="黑体" w:hAnsi="黑体" w:cs="宋体"/>
      <w:b/>
      <w:bCs/>
      <w:color w:val="000000"/>
      <w:kern w:val="0"/>
      <w:sz w:val="20"/>
      <w:szCs w:val="20"/>
    </w:rPr>
  </w:style>
  <w:style w:type="paragraph" w:customStyle="1" w:styleId="font7">
    <w:name w:val="font7"/>
    <w:basedOn w:val="a"/>
    <w:qFormat/>
    <w:rsid w:val="005573B8"/>
    <w:pPr>
      <w:widowControl/>
      <w:spacing w:before="100" w:beforeAutospacing="1" w:after="100" w:afterAutospacing="1"/>
      <w:jc w:val="left"/>
    </w:pPr>
    <w:rPr>
      <w:rFonts w:ascii="黑体" w:eastAsia="黑体" w:hAnsi="黑体" w:cs="宋体"/>
      <w:color w:val="000000"/>
      <w:kern w:val="0"/>
      <w:sz w:val="20"/>
      <w:szCs w:val="20"/>
    </w:rPr>
  </w:style>
  <w:style w:type="paragraph" w:styleId="af8">
    <w:name w:val="List Paragraph"/>
    <w:basedOn w:val="a"/>
    <w:uiPriority w:val="99"/>
    <w:unhideWhenUsed/>
    <w:qFormat/>
    <w:rsid w:val="005573B8"/>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customStyle="1" w:styleId="TOC1">
    <w:name w:val="TOC 标题1"/>
    <w:basedOn w:val="1"/>
    <w:next w:val="a"/>
    <w:uiPriority w:val="39"/>
    <w:unhideWhenUsed/>
    <w:qFormat/>
    <w:rsid w:val="005573B8"/>
    <w:pPr>
      <w:keepNext/>
      <w:keepLines/>
      <w:widowControl/>
      <w:spacing w:before="480" w:beforeAutospacing="0" w:afterAutospacing="0" w:line="276" w:lineRule="auto"/>
      <w:outlineLvl w:val="9"/>
    </w:pPr>
    <w:rPr>
      <w:rFonts w:asciiTheme="majorHAnsi" w:eastAsiaTheme="majorEastAsia" w:hAnsiTheme="majorHAnsi" w:cstheme="majorBidi" w:hint="default"/>
      <w:bCs/>
      <w:color w:val="365F91" w:themeColor="accent1" w:themeShade="BF"/>
      <w:kern w:val="0"/>
      <w:sz w:val="28"/>
      <w:szCs w:val="28"/>
    </w:rPr>
  </w:style>
  <w:style w:type="character" w:customStyle="1" w:styleId="Char5">
    <w:name w:val="批注主题 Char"/>
    <w:basedOn w:val="Char0"/>
    <w:link w:val="ad"/>
    <w:uiPriority w:val="99"/>
    <w:semiHidden/>
    <w:qFormat/>
    <w:rsid w:val="005573B8"/>
    <w:rPr>
      <w:b/>
      <w:bCs/>
      <w:sz w:val="21"/>
      <w:szCs w:val="22"/>
    </w:rPr>
  </w:style>
  <w:style w:type="paragraph" w:customStyle="1" w:styleId="reader-word-layer">
    <w:name w:val="reader-word-layer"/>
    <w:basedOn w:val="a"/>
    <w:qFormat/>
    <w:rsid w:val="005573B8"/>
    <w:pPr>
      <w:widowControl/>
      <w:spacing w:before="100" w:beforeAutospacing="1" w:after="100" w:afterAutospacing="1"/>
      <w:jc w:val="left"/>
    </w:pPr>
    <w:rPr>
      <w:rFonts w:ascii="宋体" w:hAnsi="宋体" w:cs="宋体"/>
      <w:kern w:val="0"/>
      <w:sz w:val="24"/>
    </w:rPr>
  </w:style>
  <w:style w:type="paragraph" w:customStyle="1" w:styleId="af9">
    <w:name w:val="报告正文"/>
    <w:basedOn w:val="a"/>
    <w:qFormat/>
    <w:rsid w:val="005573B8"/>
    <w:pPr>
      <w:adjustRightInd w:val="0"/>
      <w:snapToGrid w:val="0"/>
      <w:spacing w:line="300" w:lineRule="auto"/>
      <w:ind w:firstLineChars="200" w:firstLine="560"/>
    </w:pPr>
    <w:rPr>
      <w:rFonts w:ascii="宋体"/>
      <w:kern w:val="0"/>
      <w:sz w:val="20"/>
      <w:szCs w:val="20"/>
    </w:rPr>
  </w:style>
  <w:style w:type="paragraph" w:customStyle="1" w:styleId="Style122">
    <w:name w:val="_Style 122"/>
    <w:basedOn w:val="a"/>
    <w:next w:val="a"/>
    <w:qFormat/>
    <w:rsid w:val="005573B8"/>
    <w:pPr>
      <w:pBdr>
        <w:bottom w:val="single" w:sz="6" w:space="1" w:color="auto"/>
      </w:pBdr>
      <w:jc w:val="center"/>
    </w:pPr>
    <w:rPr>
      <w:rFonts w:ascii="Arial"/>
      <w:vanish/>
      <w:sz w:val="16"/>
    </w:rPr>
  </w:style>
  <w:style w:type="paragraph" w:customStyle="1" w:styleId="Style123">
    <w:name w:val="_Style 123"/>
    <w:basedOn w:val="a"/>
    <w:next w:val="a"/>
    <w:qFormat/>
    <w:rsid w:val="005573B8"/>
    <w:pPr>
      <w:pBdr>
        <w:top w:val="single" w:sz="6" w:space="1" w:color="auto"/>
      </w:pBdr>
      <w:jc w:val="center"/>
    </w:pPr>
    <w:rPr>
      <w:rFonts w:ascii="Arial"/>
      <w:vanish/>
      <w:sz w:val="16"/>
    </w:rPr>
  </w:style>
  <w:style w:type="character" w:customStyle="1" w:styleId="qxdate">
    <w:name w:val="qxdate"/>
    <w:basedOn w:val="a1"/>
    <w:qFormat/>
    <w:rsid w:val="005573B8"/>
    <w:rPr>
      <w:color w:val="333333"/>
      <w:sz w:val="18"/>
      <w:szCs w:val="18"/>
    </w:rPr>
  </w:style>
  <w:style w:type="character" w:customStyle="1" w:styleId="redfilefwwh">
    <w:name w:val="redfilefwwh"/>
    <w:basedOn w:val="a1"/>
    <w:qFormat/>
    <w:rsid w:val="005573B8"/>
    <w:rPr>
      <w:color w:val="BA2636"/>
      <w:sz w:val="18"/>
      <w:szCs w:val="18"/>
    </w:rPr>
  </w:style>
  <w:style w:type="character" w:customStyle="1" w:styleId="redfilenumber">
    <w:name w:val="redfilenumber"/>
    <w:basedOn w:val="a1"/>
    <w:qFormat/>
    <w:rsid w:val="005573B8"/>
    <w:rPr>
      <w:color w:val="BA2636"/>
      <w:sz w:val="18"/>
      <w:szCs w:val="18"/>
    </w:rPr>
  </w:style>
  <w:style w:type="character" w:customStyle="1" w:styleId="gjfg">
    <w:name w:val="gjfg"/>
    <w:basedOn w:val="a1"/>
    <w:qFormat/>
    <w:rsid w:val="005573B8"/>
  </w:style>
  <w:style w:type="paragraph" w:customStyle="1" w:styleId="tc">
    <w:name w:val="tc"/>
    <w:basedOn w:val="a"/>
    <w:qFormat/>
    <w:rsid w:val="005573B8"/>
    <w:pPr>
      <w:jc w:val="center"/>
    </w:pPr>
    <w:rPr>
      <w:kern w:val="0"/>
    </w:rPr>
  </w:style>
  <w:style w:type="character" w:customStyle="1" w:styleId="cfdate">
    <w:name w:val="cfdate"/>
    <w:basedOn w:val="a1"/>
    <w:qFormat/>
    <w:rsid w:val="005573B8"/>
    <w:rPr>
      <w:color w:val="333333"/>
      <w:sz w:val="18"/>
      <w:szCs w:val="18"/>
    </w:rPr>
  </w:style>
  <w:style w:type="character" w:customStyle="1" w:styleId="displayarti">
    <w:name w:val="displayarti"/>
    <w:basedOn w:val="a1"/>
    <w:qFormat/>
    <w:rsid w:val="005573B8"/>
    <w:rPr>
      <w:color w:val="FFFFFF"/>
      <w:shd w:val="clear" w:color="auto" w:fill="A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1A846-A67B-44D0-AA94-EB7F9FCB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786</Words>
  <Characters>4485</Characters>
  <Application>Microsoft Office Word</Application>
  <DocSecurity>0</DocSecurity>
  <Lines>37</Lines>
  <Paragraphs>10</Paragraphs>
  <ScaleCrop>false</ScaleCrop>
  <Company>MS</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微软用户</cp:lastModifiedBy>
  <cp:revision>13</cp:revision>
  <cp:lastPrinted>2020-12-14T01:52:00Z</cp:lastPrinted>
  <dcterms:created xsi:type="dcterms:W3CDTF">2018-04-23T15:38:00Z</dcterms:created>
  <dcterms:modified xsi:type="dcterms:W3CDTF">2021-01-13T03:47:00Z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